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shd w:val="clear" w:color="auto" w:fill="F2F2F2"/>
        <w:tblLook w:val="04A0" w:firstRow="1" w:lastRow="0" w:firstColumn="1" w:lastColumn="0" w:noHBand="0" w:noVBand="1"/>
      </w:tblPr>
      <w:tblGrid>
        <w:gridCol w:w="10206"/>
      </w:tblGrid>
      <w:tr w:rsidR="00CF45C1" w:rsidRPr="003A49E6" w14:paraId="5CC6C511" w14:textId="77777777" w:rsidTr="005F04E5">
        <w:trPr>
          <w:jc w:val="center"/>
        </w:trPr>
        <w:tc>
          <w:tcPr>
            <w:tcW w:w="10206" w:type="dxa"/>
            <w:shd w:val="clear" w:color="auto" w:fill="F2F2F2"/>
          </w:tcPr>
          <w:p w14:paraId="050CF2AF" w14:textId="08004708" w:rsidR="00CF45C1" w:rsidRPr="003A49E6" w:rsidRDefault="005F04E5" w:rsidP="009B5C3F">
            <w:pPr>
              <w:pStyle w:val="Bandatitlu"/>
              <w:ind w:firstLine="71"/>
              <w:contextualSpacing/>
              <w:rPr>
                <w:rFonts w:ascii="Times New Roman" w:hAnsi="Times New Roman"/>
                <w:lang w:val="ro-RO"/>
              </w:rPr>
            </w:pPr>
            <w:r w:rsidRPr="003A49E6">
              <w:rPr>
                <w:rFonts w:ascii="Times New Roman" w:hAnsi="Times New Roman"/>
                <w:lang w:val="ro-RO"/>
              </w:rPr>
              <w:t>COMUNICAT</w:t>
            </w:r>
            <w:r w:rsidR="00CF45C1" w:rsidRPr="003A49E6">
              <w:rPr>
                <w:rFonts w:ascii="Times New Roman" w:hAnsi="Times New Roman"/>
                <w:lang w:val="ro-RO"/>
              </w:rPr>
              <w:t xml:space="preserve"> DE PRESĂ</w:t>
            </w:r>
            <w:r w:rsidR="00982817">
              <w:rPr>
                <w:rFonts w:ascii="Times New Roman" w:hAnsi="Times New Roman"/>
                <w:lang w:val="ro-RO"/>
              </w:rPr>
              <w:t xml:space="preserve"> FINALIZARE PROIECT</w:t>
            </w:r>
          </w:p>
        </w:tc>
      </w:tr>
    </w:tbl>
    <w:p w14:paraId="7DFE5956" w14:textId="1EB8FE76" w:rsidR="003A49E6" w:rsidRPr="003A49E6" w:rsidRDefault="003A49E6" w:rsidP="003A49E6">
      <w:pPr>
        <w:spacing w:before="203"/>
        <w:ind w:left="591" w:right="736"/>
        <w:jc w:val="center"/>
        <w:rPr>
          <w:rFonts w:ascii="Times New Roman" w:hAnsi="Times New Roman"/>
          <w:b/>
          <w:bCs/>
          <w:spacing w:val="-2"/>
          <w:sz w:val="26"/>
        </w:rPr>
      </w:pPr>
      <w:r w:rsidRPr="003A49E6">
        <w:rPr>
          <w:rFonts w:ascii="Times New Roman" w:hAnsi="Times New Roman"/>
          <w:b/>
          <w:bCs/>
          <w:sz w:val="26"/>
        </w:rPr>
        <w:t>PNRR</w:t>
      </w:r>
      <w:r w:rsidRPr="003A49E6">
        <w:rPr>
          <w:rFonts w:ascii="Times New Roman" w:hAnsi="Times New Roman"/>
          <w:b/>
          <w:bCs/>
          <w:spacing w:val="-8"/>
          <w:sz w:val="26"/>
        </w:rPr>
        <w:t xml:space="preserve"> </w:t>
      </w:r>
      <w:r w:rsidRPr="003A49E6">
        <w:rPr>
          <w:rFonts w:ascii="Times New Roman" w:hAnsi="Times New Roman"/>
          <w:b/>
          <w:bCs/>
          <w:sz w:val="26"/>
        </w:rPr>
        <w:t>:</w:t>
      </w:r>
      <w:r w:rsidRPr="003A49E6">
        <w:rPr>
          <w:rFonts w:ascii="Times New Roman" w:hAnsi="Times New Roman"/>
          <w:b/>
          <w:bCs/>
          <w:spacing w:val="-7"/>
          <w:sz w:val="26"/>
        </w:rPr>
        <w:t xml:space="preserve"> </w:t>
      </w:r>
      <w:r w:rsidRPr="003A49E6">
        <w:rPr>
          <w:rFonts w:ascii="Times New Roman" w:hAnsi="Times New Roman"/>
          <w:b/>
          <w:bCs/>
          <w:sz w:val="26"/>
        </w:rPr>
        <w:t>Fonduri</w:t>
      </w:r>
      <w:r w:rsidRPr="003A49E6">
        <w:rPr>
          <w:rFonts w:ascii="Times New Roman" w:hAnsi="Times New Roman"/>
          <w:b/>
          <w:bCs/>
          <w:spacing w:val="-7"/>
          <w:sz w:val="26"/>
        </w:rPr>
        <w:t xml:space="preserve"> </w:t>
      </w:r>
      <w:r w:rsidRPr="003A49E6">
        <w:rPr>
          <w:rFonts w:ascii="Times New Roman" w:hAnsi="Times New Roman"/>
          <w:b/>
          <w:bCs/>
          <w:sz w:val="26"/>
        </w:rPr>
        <w:t>pentru</w:t>
      </w:r>
      <w:r w:rsidRPr="003A49E6">
        <w:rPr>
          <w:rFonts w:ascii="Times New Roman" w:hAnsi="Times New Roman"/>
          <w:b/>
          <w:bCs/>
          <w:spacing w:val="-8"/>
          <w:sz w:val="26"/>
        </w:rPr>
        <w:t xml:space="preserve"> </w:t>
      </w:r>
      <w:r w:rsidRPr="003A49E6">
        <w:rPr>
          <w:rFonts w:ascii="Times New Roman" w:hAnsi="Times New Roman"/>
          <w:b/>
          <w:bCs/>
          <w:sz w:val="26"/>
        </w:rPr>
        <w:t>România</w:t>
      </w:r>
      <w:r w:rsidRPr="003A49E6">
        <w:rPr>
          <w:rFonts w:ascii="Times New Roman" w:hAnsi="Times New Roman"/>
          <w:b/>
          <w:bCs/>
          <w:spacing w:val="-5"/>
          <w:sz w:val="26"/>
        </w:rPr>
        <w:t xml:space="preserve"> </w:t>
      </w:r>
      <w:r w:rsidRPr="003A49E6">
        <w:rPr>
          <w:rFonts w:ascii="Times New Roman" w:hAnsi="Times New Roman"/>
          <w:b/>
          <w:bCs/>
          <w:sz w:val="26"/>
        </w:rPr>
        <w:t>modernă</w:t>
      </w:r>
      <w:r w:rsidRPr="003A49E6">
        <w:rPr>
          <w:rFonts w:ascii="Times New Roman" w:hAnsi="Times New Roman"/>
          <w:b/>
          <w:bCs/>
          <w:spacing w:val="-8"/>
          <w:sz w:val="26"/>
        </w:rPr>
        <w:t xml:space="preserve"> </w:t>
      </w:r>
      <w:r w:rsidRPr="003A49E6">
        <w:rPr>
          <w:rFonts w:ascii="Times New Roman" w:hAnsi="Times New Roman"/>
          <w:b/>
          <w:bCs/>
          <w:sz w:val="26"/>
        </w:rPr>
        <w:t>şi</w:t>
      </w:r>
      <w:r w:rsidRPr="003A49E6">
        <w:rPr>
          <w:rFonts w:ascii="Times New Roman" w:hAnsi="Times New Roman"/>
          <w:b/>
          <w:bCs/>
          <w:spacing w:val="-6"/>
          <w:sz w:val="26"/>
        </w:rPr>
        <w:t xml:space="preserve"> </w:t>
      </w:r>
      <w:r w:rsidRPr="003A49E6">
        <w:rPr>
          <w:rFonts w:ascii="Times New Roman" w:hAnsi="Times New Roman"/>
          <w:b/>
          <w:bCs/>
          <w:spacing w:val="-2"/>
          <w:sz w:val="26"/>
        </w:rPr>
        <w:t>reformată!</w:t>
      </w:r>
    </w:p>
    <w:p w14:paraId="0BF88C20" w14:textId="77777777" w:rsidR="00CE758F" w:rsidRPr="003A49E6" w:rsidRDefault="00CE758F" w:rsidP="009B5C3F">
      <w:pPr>
        <w:pStyle w:val="Default"/>
        <w:contextualSpacing/>
        <w:jc w:val="both"/>
        <w:rPr>
          <w:rFonts w:ascii="Times New Roman" w:hAnsi="Times New Roman" w:cs="Times New Roman"/>
          <w:b/>
          <w:sz w:val="22"/>
          <w:szCs w:val="22"/>
        </w:rPr>
      </w:pPr>
    </w:p>
    <w:p w14:paraId="62E764B1" w14:textId="159ED3EE" w:rsidR="00CF45C1" w:rsidRPr="003A49E6" w:rsidRDefault="00395A93" w:rsidP="00982817">
      <w:pPr>
        <w:autoSpaceDE w:val="0"/>
        <w:autoSpaceDN w:val="0"/>
        <w:adjustRightInd w:val="0"/>
        <w:spacing w:after="0" w:line="240" w:lineRule="auto"/>
        <w:ind w:firstLine="720"/>
        <w:rPr>
          <w:rFonts w:ascii="Times New Roman" w:eastAsia="Trebuchet MS" w:hAnsi="Times New Roman"/>
          <w:i/>
          <w:iCs/>
          <w:sz w:val="22"/>
        </w:rPr>
      </w:pPr>
      <w:r>
        <w:rPr>
          <w:rFonts w:ascii="Times New Roman" w:hAnsi="Times New Roman"/>
          <w:b/>
          <w:sz w:val="22"/>
        </w:rPr>
        <w:t>Comuna Supur</w:t>
      </w:r>
      <w:r w:rsidR="00CF45C1" w:rsidRPr="003A49E6">
        <w:rPr>
          <w:rFonts w:ascii="Times New Roman" w:hAnsi="Times New Roman"/>
          <w:bCs/>
          <w:sz w:val="22"/>
        </w:rPr>
        <w:t xml:space="preserve">, în calitate </w:t>
      </w:r>
      <w:r w:rsidR="00CF45C1" w:rsidRPr="003A49E6">
        <w:rPr>
          <w:rFonts w:ascii="Times New Roman" w:eastAsia="Trebuchet MS" w:hAnsi="Times New Roman"/>
          <w:sz w:val="22"/>
        </w:rPr>
        <w:t xml:space="preserve">de </w:t>
      </w:r>
      <w:r w:rsidR="00BC6162" w:rsidRPr="003A49E6">
        <w:rPr>
          <w:rFonts w:ascii="Times New Roman" w:eastAsia="Trebuchet MS" w:hAnsi="Times New Roman"/>
          <w:sz w:val="22"/>
        </w:rPr>
        <w:t>beneficiar</w:t>
      </w:r>
      <w:r w:rsidR="00CF45C1" w:rsidRPr="003A49E6">
        <w:rPr>
          <w:rFonts w:ascii="Times New Roman" w:eastAsia="Trebuchet MS" w:hAnsi="Times New Roman"/>
          <w:sz w:val="22"/>
        </w:rPr>
        <w:t xml:space="preserve">, </w:t>
      </w:r>
      <w:r w:rsidR="00982817">
        <w:rPr>
          <w:rFonts w:ascii="Times New Roman" w:eastAsia="Trebuchet MS" w:hAnsi="Times New Roman"/>
          <w:sz w:val="22"/>
        </w:rPr>
        <w:t>anunţă finalizarea proiectului:</w:t>
      </w:r>
      <w:r w:rsidR="0071295C">
        <w:rPr>
          <w:rFonts w:ascii="Times New Roman" w:eastAsia="Trebuchet MS" w:hAnsi="Times New Roman"/>
          <w:b/>
          <w:bCs/>
          <w:sz w:val="22"/>
        </w:rPr>
        <w:t xml:space="preserve"> </w:t>
      </w:r>
      <w:r w:rsidRPr="009B68AA">
        <w:rPr>
          <w:rFonts w:ascii="Times New Roman" w:eastAsia="Trebuchet MS" w:hAnsi="Times New Roman"/>
          <w:b/>
          <w:bCs/>
          <w:i/>
          <w:iCs/>
          <w:sz w:val="22"/>
        </w:rPr>
        <w:t>Dotarea cu mobilier, materiale</w:t>
      </w:r>
      <w:r>
        <w:rPr>
          <w:rFonts w:ascii="Times New Roman" w:eastAsia="Trebuchet MS" w:hAnsi="Times New Roman"/>
          <w:b/>
          <w:bCs/>
          <w:i/>
          <w:iCs/>
          <w:sz w:val="22"/>
        </w:rPr>
        <w:t xml:space="preserve"> </w:t>
      </w:r>
      <w:r w:rsidRPr="009B68AA">
        <w:rPr>
          <w:rFonts w:ascii="Times New Roman" w:eastAsia="Trebuchet MS" w:hAnsi="Times New Roman"/>
          <w:b/>
          <w:bCs/>
          <w:i/>
          <w:iCs/>
          <w:sz w:val="22"/>
        </w:rPr>
        <w:t>didactice și echipamente digitale a unităților de învățământ preuniversitar din Comuna Supur, Judetul Satu</w:t>
      </w:r>
      <w:r>
        <w:rPr>
          <w:rFonts w:ascii="Times New Roman" w:eastAsia="Trebuchet MS" w:hAnsi="Times New Roman"/>
          <w:b/>
          <w:bCs/>
          <w:i/>
          <w:iCs/>
          <w:sz w:val="22"/>
        </w:rPr>
        <w:t xml:space="preserve"> </w:t>
      </w:r>
      <w:r w:rsidRPr="009B68AA">
        <w:rPr>
          <w:rFonts w:ascii="Times New Roman" w:eastAsia="Trebuchet MS" w:hAnsi="Times New Roman"/>
          <w:b/>
          <w:bCs/>
          <w:i/>
          <w:iCs/>
          <w:sz w:val="22"/>
        </w:rPr>
        <w:t>Mare”, cod F-PNRR-Dotari-2023-4065</w:t>
      </w:r>
      <w:r w:rsidRPr="003A49E6">
        <w:rPr>
          <w:rFonts w:ascii="Times New Roman" w:eastAsia="Trebuchet MS" w:hAnsi="Times New Roman"/>
          <w:i/>
          <w:iCs/>
          <w:sz w:val="22"/>
        </w:rPr>
        <w:t>,</w:t>
      </w:r>
      <w:r w:rsidRPr="003A49E6">
        <w:rPr>
          <w:rFonts w:ascii="Times New Roman" w:eastAsia="Trebuchet MS" w:hAnsi="Times New Roman"/>
          <w:sz w:val="22"/>
        </w:rPr>
        <w:t xml:space="preserve"> în baza contractului de finanţare nr. </w:t>
      </w:r>
      <w:r>
        <w:rPr>
          <w:rFonts w:ascii="Times New Roman" w:eastAsia="Trebuchet MS" w:hAnsi="Times New Roman"/>
          <w:sz w:val="22"/>
        </w:rPr>
        <w:t xml:space="preserve"> </w:t>
      </w:r>
      <w:r w:rsidRPr="009B68AA">
        <w:rPr>
          <w:rFonts w:ascii="Times New Roman" w:eastAsia="Trebuchet MS" w:hAnsi="Times New Roman"/>
          <w:sz w:val="22"/>
        </w:rPr>
        <w:t>2227DOT ⁄ 2023</w:t>
      </w:r>
      <w:r w:rsidRPr="003A49E6">
        <w:rPr>
          <w:rFonts w:ascii="Times New Roman" w:eastAsia="Trebuchet MS" w:hAnsi="Times New Roman"/>
          <w:sz w:val="22"/>
        </w:rPr>
        <w:t>, încheiat cu Unitatea Executivă pentru Finanțarea Învățământului Superior, a Cercetării, Dezvoltării și Inovării denumită în continuare (UEFISCDI), în numele și pentru Ministerul Educației</w:t>
      </w:r>
    </w:p>
    <w:p w14:paraId="620ED315" w14:textId="77777777" w:rsidR="00CF45C1" w:rsidRPr="003A49E6" w:rsidRDefault="00CF45C1" w:rsidP="009B5C3F">
      <w:pPr>
        <w:pStyle w:val="Default"/>
        <w:contextualSpacing/>
        <w:jc w:val="both"/>
        <w:rPr>
          <w:rFonts w:ascii="Times New Roman" w:hAnsi="Times New Roman" w:cs="Times New Roman"/>
          <w:b/>
          <w:bCs/>
          <w:sz w:val="22"/>
          <w:szCs w:val="22"/>
        </w:rPr>
      </w:pPr>
    </w:p>
    <w:p w14:paraId="6DD60FE9" w14:textId="1EB67E02" w:rsidR="00A958D8" w:rsidRDefault="00CF45C1" w:rsidP="00FF4646">
      <w:pPr>
        <w:autoSpaceDE w:val="0"/>
        <w:autoSpaceDN w:val="0"/>
        <w:adjustRightInd w:val="0"/>
        <w:spacing w:after="0" w:line="240" w:lineRule="auto"/>
        <w:ind w:firstLine="708"/>
        <w:rPr>
          <w:rFonts w:ascii="Times New Roman" w:hAnsi="Times New Roman"/>
          <w:bCs/>
          <w:i/>
          <w:iCs/>
          <w:sz w:val="22"/>
        </w:rPr>
      </w:pPr>
      <w:r w:rsidRPr="003A49E6">
        <w:rPr>
          <w:rFonts w:ascii="Times New Roman" w:hAnsi="Times New Roman"/>
          <w:b/>
          <w:bCs/>
          <w:sz w:val="22"/>
        </w:rPr>
        <w:t>Programul de finanțare:</w:t>
      </w:r>
      <w:r w:rsidRPr="003A49E6">
        <w:rPr>
          <w:rFonts w:ascii="Times New Roman" w:hAnsi="Times New Roman"/>
          <w:bCs/>
          <w:sz w:val="22"/>
        </w:rPr>
        <w:t xml:space="preserve"> </w:t>
      </w:r>
      <w:r w:rsidR="00177A13" w:rsidRPr="003A49E6">
        <w:rPr>
          <w:rFonts w:ascii="Times New Roman" w:hAnsi="Times New Roman"/>
          <w:b/>
          <w:i/>
          <w:iCs/>
          <w:sz w:val="22"/>
        </w:rPr>
        <w:t>Planul Național de Redresare și Reziliență</w:t>
      </w:r>
      <w:r w:rsidR="00A958D8" w:rsidRPr="003A49E6">
        <w:rPr>
          <w:rFonts w:ascii="Times New Roman" w:hAnsi="Times New Roman"/>
          <w:b/>
          <w:i/>
          <w:iCs/>
          <w:sz w:val="22"/>
        </w:rPr>
        <w:t>\ Pilonul VI</w:t>
      </w:r>
      <w:r w:rsidR="00A958D8" w:rsidRPr="003A49E6">
        <w:rPr>
          <w:rFonts w:ascii="Times New Roman" w:hAnsi="Times New Roman"/>
          <w:bCs/>
          <w:i/>
          <w:iCs/>
          <w:sz w:val="22"/>
        </w:rPr>
        <w:t xml:space="preserve">. Politici pentru noua generație\ </w:t>
      </w:r>
      <w:r w:rsidR="00A958D8" w:rsidRPr="003A49E6">
        <w:rPr>
          <w:rFonts w:ascii="Times New Roman" w:hAnsi="Times New Roman"/>
          <w:b/>
          <w:i/>
          <w:iCs/>
          <w:sz w:val="22"/>
        </w:rPr>
        <w:t>Componenta C15</w:t>
      </w:r>
      <w:r w:rsidR="00A958D8" w:rsidRPr="003A49E6">
        <w:rPr>
          <w:rFonts w:ascii="Times New Roman" w:hAnsi="Times New Roman"/>
          <w:bCs/>
          <w:i/>
          <w:iCs/>
          <w:sz w:val="22"/>
        </w:rPr>
        <w:t xml:space="preserve">: Educație \Reforma 4. Crearea unei rute profesionale complete pentru învățământul tehnic superior \Investiția 13. Echiparea laboratoarelor informatice din școlile de educație și formare profesională (EFP) și \Investiția 14. Echiparea atelierelor de practică din unitățile de învățământ profesional și tehnic și Reforma 5. Adoptarea cadrului legislativ pentru digitalizarea educației\ </w:t>
      </w:r>
      <w:r w:rsidR="00A958D8" w:rsidRPr="003A49E6">
        <w:rPr>
          <w:rFonts w:ascii="Times New Roman" w:hAnsi="Times New Roman"/>
          <w:b/>
          <w:i/>
          <w:iCs/>
          <w:sz w:val="22"/>
        </w:rPr>
        <w:t>Investiția 9</w:t>
      </w:r>
      <w:r w:rsidR="00A958D8" w:rsidRPr="003A49E6">
        <w:rPr>
          <w:rFonts w:ascii="Times New Roman" w:hAnsi="Times New Roman"/>
          <w:bCs/>
          <w:i/>
          <w:iCs/>
          <w:sz w:val="22"/>
        </w:rPr>
        <w:t>. Asigurarea echipamentelor și a resurselor tehnologice digitale pentru unitățile de învățământ precum și Reforma 6. Actualizarea cadrului legislativ pentru a asigura standarde ecologice de proiectare, construcție și dotare în sistemul de învățământ preuniversitar</w:t>
      </w:r>
      <w:r w:rsidR="00A958D8" w:rsidRPr="003A49E6">
        <w:rPr>
          <w:rFonts w:ascii="Times New Roman" w:hAnsi="Times New Roman"/>
          <w:b/>
          <w:i/>
          <w:iCs/>
          <w:sz w:val="22"/>
        </w:rPr>
        <w:t>\ Investiția 11</w:t>
      </w:r>
      <w:r w:rsidR="00A958D8" w:rsidRPr="003A49E6">
        <w:rPr>
          <w:rFonts w:ascii="Times New Roman" w:hAnsi="Times New Roman"/>
          <w:bCs/>
          <w:i/>
          <w:iCs/>
          <w:sz w:val="22"/>
        </w:rPr>
        <w:t>. Asigurarea dotărilor pentru sălile de clasă preuniversitare și laboratoarele/atelierele școlare.</w:t>
      </w:r>
      <w:r w:rsidR="00395A93">
        <w:rPr>
          <w:rFonts w:ascii="Times New Roman" w:hAnsi="Times New Roman"/>
          <w:bCs/>
          <w:i/>
          <w:iCs/>
          <w:sz w:val="22"/>
        </w:rPr>
        <w:t xml:space="preserve">\ </w:t>
      </w:r>
      <w:r w:rsidR="00395A93" w:rsidRPr="00395A93">
        <w:rPr>
          <w:rFonts w:ascii="Times New Roman" w:hAnsi="Times New Roman"/>
          <w:b/>
          <w:bCs/>
          <w:i/>
          <w:iCs/>
          <w:sz w:val="22"/>
        </w:rPr>
        <w:t>Investiția 1</w:t>
      </w:r>
      <w:r w:rsidR="00395A93">
        <w:rPr>
          <w:rFonts w:ascii="Times New Roman" w:hAnsi="Times New Roman"/>
          <w:b/>
          <w:bCs/>
          <w:i/>
          <w:iCs/>
          <w:sz w:val="22"/>
        </w:rPr>
        <w:t>4</w:t>
      </w:r>
      <w:r w:rsidR="00395A93" w:rsidRPr="00395A93">
        <w:t xml:space="preserve"> </w:t>
      </w:r>
      <w:r w:rsidR="00395A93" w:rsidRPr="00395A93">
        <w:rPr>
          <w:rFonts w:ascii="Times New Roman" w:hAnsi="Times New Roman"/>
          <w:bCs/>
          <w:i/>
          <w:iCs/>
          <w:sz w:val="22"/>
        </w:rPr>
        <w:t>Echiparea atelierelor de practică din unitățile de învățământ profesional și tehnic (ÎPT)</w:t>
      </w:r>
      <w:r w:rsidR="00395A93">
        <w:rPr>
          <w:rFonts w:ascii="Times New Roman" w:hAnsi="Times New Roman"/>
          <w:bCs/>
          <w:i/>
          <w:iCs/>
          <w:sz w:val="22"/>
        </w:rPr>
        <w:t>.</w:t>
      </w:r>
    </w:p>
    <w:p w14:paraId="7B5B3253" w14:textId="77777777" w:rsidR="00982817" w:rsidRPr="003A49E6" w:rsidRDefault="00982817" w:rsidP="00FF4646">
      <w:pPr>
        <w:autoSpaceDE w:val="0"/>
        <w:autoSpaceDN w:val="0"/>
        <w:adjustRightInd w:val="0"/>
        <w:spacing w:after="0" w:line="240" w:lineRule="auto"/>
        <w:ind w:firstLine="708"/>
        <w:rPr>
          <w:rFonts w:ascii="Times New Roman" w:hAnsi="Times New Roman"/>
          <w:bCs/>
          <w:i/>
          <w:iCs/>
          <w:sz w:val="22"/>
        </w:rPr>
      </w:pPr>
    </w:p>
    <w:p w14:paraId="75B2F57F" w14:textId="09B97F25" w:rsidR="0071295C" w:rsidRPr="00982817" w:rsidRDefault="0071295C" w:rsidP="00982817">
      <w:pPr>
        <w:shd w:val="clear" w:color="auto" w:fill="FFFFFF"/>
        <w:spacing w:after="0" w:line="240" w:lineRule="auto"/>
        <w:ind w:firstLine="720"/>
        <w:rPr>
          <w:rFonts w:ascii="Times New Roman" w:eastAsia="Times New Roman" w:hAnsi="Times New Roman"/>
          <w:color w:val="222222"/>
          <w:sz w:val="22"/>
          <w:lang w:eastAsia="ro-RO"/>
        </w:rPr>
      </w:pPr>
      <w:r w:rsidRPr="00982817">
        <w:rPr>
          <w:rFonts w:ascii="Times New Roman" w:eastAsia="Times New Roman" w:hAnsi="Times New Roman"/>
          <w:b/>
          <w:bCs/>
          <w:color w:val="222222"/>
          <w:sz w:val="22"/>
          <w:lang w:eastAsia="ro-RO"/>
        </w:rPr>
        <w:t>Obiectivul general</w:t>
      </w:r>
      <w:r w:rsidR="00982817" w:rsidRPr="00982817">
        <w:rPr>
          <w:rFonts w:ascii="Times New Roman" w:eastAsia="Times New Roman" w:hAnsi="Times New Roman"/>
          <w:b/>
          <w:bCs/>
          <w:color w:val="222222"/>
          <w:sz w:val="22"/>
          <w:lang w:eastAsia="ro-RO"/>
        </w:rPr>
        <w:t xml:space="preserve"> al proiectului</w:t>
      </w:r>
      <w:r w:rsidR="00982817" w:rsidRPr="00982817">
        <w:rPr>
          <w:rFonts w:ascii="Times New Roman" w:eastAsia="Times New Roman" w:hAnsi="Times New Roman"/>
          <w:color w:val="222222"/>
          <w:sz w:val="22"/>
          <w:lang w:eastAsia="ro-RO"/>
        </w:rPr>
        <w:t xml:space="preserve"> a fost</w:t>
      </w:r>
      <w:r w:rsidRPr="00982817">
        <w:rPr>
          <w:rFonts w:ascii="Times New Roman" w:eastAsia="Times New Roman" w:hAnsi="Times New Roman"/>
          <w:color w:val="222222"/>
          <w:sz w:val="22"/>
          <w:lang w:eastAsia="ro-RO"/>
        </w:rPr>
        <w:t xml:space="preserve"> </w:t>
      </w:r>
      <w:r w:rsidR="00982817" w:rsidRPr="00982817">
        <w:rPr>
          <w:rFonts w:ascii="Times New Roman" w:eastAsia="Times New Roman" w:hAnsi="Times New Roman"/>
          <w:color w:val="222222"/>
          <w:sz w:val="22"/>
          <w:lang w:eastAsia="ro-RO"/>
        </w:rPr>
        <w:t>i</w:t>
      </w:r>
      <w:r w:rsidRPr="00982817">
        <w:rPr>
          <w:rFonts w:ascii="Times New Roman" w:eastAsia="Times New Roman" w:hAnsi="Times New Roman"/>
          <w:color w:val="222222"/>
          <w:sz w:val="22"/>
          <w:lang w:eastAsia="ro-RO"/>
        </w:rPr>
        <w:t>mbunatatirea infrastructurii educationale preuniversitare prin dotarea unitatilor de invatamant in vederea adaptarii si alinierii la standardele si exigențele organizării unui proces educațional modern și incluziv.</w:t>
      </w:r>
    </w:p>
    <w:p w14:paraId="09366D08" w14:textId="2241AF93" w:rsidR="0071295C" w:rsidRDefault="00982817" w:rsidP="00982817">
      <w:pPr>
        <w:shd w:val="clear" w:color="auto" w:fill="FFFFFF"/>
        <w:spacing w:after="0" w:line="240" w:lineRule="auto"/>
        <w:ind w:firstLine="720"/>
        <w:jc w:val="left"/>
        <w:rPr>
          <w:rFonts w:ascii="Times New Roman" w:eastAsia="Times New Roman" w:hAnsi="Times New Roman"/>
          <w:b/>
          <w:bCs/>
          <w:color w:val="222222"/>
          <w:sz w:val="22"/>
          <w:lang w:eastAsia="ro-RO"/>
        </w:rPr>
      </w:pPr>
      <w:r>
        <w:rPr>
          <w:rFonts w:ascii="Times New Roman" w:eastAsia="Times New Roman" w:hAnsi="Times New Roman"/>
          <w:b/>
          <w:bCs/>
          <w:color w:val="222222"/>
          <w:sz w:val="22"/>
          <w:lang w:eastAsia="ro-RO"/>
        </w:rPr>
        <w:t>Prin proiect s-au obtinut urmatoarele rezultate:</w:t>
      </w:r>
    </w:p>
    <w:p w14:paraId="5D584842" w14:textId="52822EE3" w:rsidR="00982817" w:rsidRDefault="00982817" w:rsidP="00CE7796">
      <w:pPr>
        <w:pStyle w:val="ListParagraph"/>
        <w:numPr>
          <w:ilvl w:val="0"/>
          <w:numId w:val="19"/>
        </w:numPr>
        <w:shd w:val="clear" w:color="auto" w:fill="FFFFFF"/>
        <w:spacing w:after="0" w:line="240" w:lineRule="auto"/>
        <w:rPr>
          <w:rFonts w:ascii="Times New Roman" w:eastAsia="Times New Roman" w:hAnsi="Times New Roman"/>
          <w:color w:val="222222"/>
          <w:sz w:val="22"/>
          <w:lang w:eastAsia="ro-RO"/>
        </w:rPr>
      </w:pPr>
      <w:r w:rsidRPr="00982817">
        <w:rPr>
          <w:rFonts w:ascii="Times New Roman" w:eastAsia="Times New Roman" w:hAnsi="Times New Roman"/>
          <w:color w:val="222222"/>
          <w:sz w:val="22"/>
          <w:lang w:eastAsia="ro-RO"/>
        </w:rPr>
        <w:t>Dotarea Sali</w:t>
      </w:r>
      <w:r w:rsidR="00DD5880">
        <w:rPr>
          <w:rFonts w:ascii="Times New Roman" w:eastAsia="Times New Roman" w:hAnsi="Times New Roman"/>
          <w:color w:val="222222"/>
          <w:sz w:val="22"/>
          <w:lang w:eastAsia="ro-RO"/>
        </w:rPr>
        <w:t>lor</w:t>
      </w:r>
      <w:r w:rsidRPr="00982817">
        <w:rPr>
          <w:rFonts w:ascii="Times New Roman" w:eastAsia="Times New Roman" w:hAnsi="Times New Roman"/>
          <w:color w:val="222222"/>
          <w:sz w:val="22"/>
          <w:lang w:eastAsia="ro-RO"/>
        </w:rPr>
        <w:t xml:space="preserve"> de clasa cu echipamente</w:t>
      </w:r>
      <w:r>
        <w:rPr>
          <w:rFonts w:ascii="Times New Roman" w:eastAsia="Times New Roman" w:hAnsi="Times New Roman"/>
          <w:color w:val="222222"/>
          <w:sz w:val="22"/>
          <w:lang w:eastAsia="ro-RO"/>
        </w:rPr>
        <w:t xml:space="preserve"> digitale</w:t>
      </w:r>
      <w:r w:rsidRPr="00982817">
        <w:rPr>
          <w:rFonts w:ascii="Times New Roman" w:eastAsia="Times New Roman" w:hAnsi="Times New Roman"/>
          <w:color w:val="222222"/>
          <w:sz w:val="22"/>
          <w:lang w:eastAsia="ro-RO"/>
        </w:rPr>
        <w:t xml:space="preserve"> pentru organizarea învățării în mediul virtual</w:t>
      </w:r>
      <w:r>
        <w:rPr>
          <w:rFonts w:ascii="Times New Roman" w:eastAsia="Times New Roman" w:hAnsi="Times New Roman"/>
          <w:color w:val="222222"/>
          <w:sz w:val="22"/>
          <w:lang w:eastAsia="ro-RO"/>
        </w:rPr>
        <w:t xml:space="preserve">, </w:t>
      </w:r>
      <w:r w:rsidRPr="00982817">
        <w:rPr>
          <w:rFonts w:ascii="Times New Roman" w:eastAsia="Times New Roman" w:hAnsi="Times New Roman"/>
          <w:color w:val="222222"/>
          <w:sz w:val="22"/>
          <w:lang w:eastAsia="ro-RO"/>
        </w:rPr>
        <w:t>mobilier</w:t>
      </w:r>
      <w:r>
        <w:rPr>
          <w:rFonts w:ascii="Times New Roman" w:eastAsia="Times New Roman" w:hAnsi="Times New Roman"/>
          <w:color w:val="222222"/>
          <w:sz w:val="22"/>
          <w:lang w:eastAsia="ro-RO"/>
        </w:rPr>
        <w:t xml:space="preserve"> si</w:t>
      </w:r>
      <w:r w:rsidRPr="00982817">
        <w:rPr>
          <w:rFonts w:ascii="Times New Roman" w:eastAsia="Times New Roman" w:hAnsi="Times New Roman"/>
          <w:color w:val="222222"/>
          <w:sz w:val="22"/>
          <w:lang w:eastAsia="ro-RO"/>
        </w:rPr>
        <w:t xml:space="preserve"> materiale didactice specifice la</w:t>
      </w:r>
      <w:r>
        <w:rPr>
          <w:rFonts w:ascii="Times New Roman" w:eastAsia="Times New Roman" w:hAnsi="Times New Roman"/>
          <w:color w:val="222222"/>
          <w:sz w:val="22"/>
          <w:lang w:eastAsia="ro-RO"/>
        </w:rPr>
        <w:t xml:space="preserve"> </w:t>
      </w:r>
      <w:r w:rsidR="00DD5880" w:rsidRPr="00DD5880">
        <w:rPr>
          <w:rFonts w:ascii="Times New Roman" w:eastAsia="Times New Roman" w:hAnsi="Times New Roman"/>
          <w:color w:val="222222"/>
          <w:sz w:val="22"/>
          <w:lang w:eastAsia="ro-RO"/>
        </w:rPr>
        <w:t>LICEUL TEHNOLOGIC "PETRU CUPCEA" SUPURU DE JOS</w:t>
      </w:r>
      <w:r w:rsidR="00112BD3">
        <w:rPr>
          <w:rFonts w:ascii="Times New Roman" w:eastAsia="Times New Roman" w:hAnsi="Times New Roman"/>
          <w:color w:val="222222"/>
          <w:sz w:val="22"/>
          <w:lang w:eastAsia="ro-RO"/>
        </w:rPr>
        <w:t xml:space="preserve"> </w:t>
      </w:r>
      <w:r w:rsidR="00DD5880">
        <w:rPr>
          <w:rFonts w:ascii="Times New Roman" w:eastAsia="Times New Roman" w:hAnsi="Times New Roman"/>
          <w:color w:val="222222"/>
          <w:sz w:val="22"/>
          <w:lang w:eastAsia="ro-RO"/>
        </w:rPr>
        <w:t>-</w:t>
      </w:r>
      <w:r w:rsidR="00112BD3">
        <w:rPr>
          <w:rFonts w:ascii="Times New Roman" w:eastAsia="Times New Roman" w:hAnsi="Times New Roman"/>
          <w:color w:val="222222"/>
          <w:sz w:val="22"/>
          <w:lang w:eastAsia="ro-RO"/>
        </w:rPr>
        <w:t xml:space="preserve"> </w:t>
      </w:r>
      <w:r w:rsidR="00DD5880">
        <w:rPr>
          <w:rFonts w:ascii="Times New Roman" w:eastAsia="Times New Roman" w:hAnsi="Times New Roman"/>
          <w:color w:val="222222"/>
          <w:sz w:val="22"/>
          <w:lang w:eastAsia="ro-RO"/>
        </w:rPr>
        <w:t xml:space="preserve">29 de săli si </w:t>
      </w:r>
      <w:r w:rsidR="00DD5880" w:rsidRPr="00DD5880">
        <w:rPr>
          <w:rFonts w:ascii="Times New Roman" w:eastAsia="Times New Roman" w:hAnsi="Times New Roman"/>
          <w:color w:val="222222"/>
          <w:sz w:val="22"/>
          <w:lang w:eastAsia="ro-RO"/>
        </w:rPr>
        <w:t>ȘCOALA GIMNAZIALĂ "GYORFI ENDRE" DOBRA</w:t>
      </w:r>
      <w:r w:rsidR="00112BD3">
        <w:rPr>
          <w:rFonts w:ascii="Times New Roman" w:eastAsia="Times New Roman" w:hAnsi="Times New Roman"/>
          <w:color w:val="222222"/>
          <w:sz w:val="22"/>
          <w:lang w:eastAsia="ro-RO"/>
        </w:rPr>
        <w:t xml:space="preserve"> </w:t>
      </w:r>
      <w:r w:rsidR="00DD5880">
        <w:rPr>
          <w:rFonts w:ascii="Times New Roman" w:eastAsia="Times New Roman" w:hAnsi="Times New Roman"/>
          <w:color w:val="222222"/>
          <w:sz w:val="22"/>
          <w:lang w:eastAsia="ro-RO"/>
        </w:rPr>
        <w:t>- 8 săli</w:t>
      </w:r>
      <w:r>
        <w:rPr>
          <w:rFonts w:ascii="Times New Roman" w:eastAsia="Times New Roman" w:hAnsi="Times New Roman"/>
          <w:color w:val="222222"/>
          <w:sz w:val="22"/>
          <w:lang w:eastAsia="ro-RO"/>
        </w:rPr>
        <w:t>;</w:t>
      </w:r>
    </w:p>
    <w:p w14:paraId="2E704227" w14:textId="674364F8" w:rsidR="00982817" w:rsidRDefault="00982817" w:rsidP="00CE7796">
      <w:pPr>
        <w:pStyle w:val="ListParagraph"/>
        <w:numPr>
          <w:ilvl w:val="0"/>
          <w:numId w:val="19"/>
        </w:numPr>
        <w:shd w:val="clear" w:color="auto" w:fill="FFFFFF"/>
        <w:spacing w:after="0" w:line="240" w:lineRule="auto"/>
        <w:rPr>
          <w:rFonts w:ascii="Times New Roman" w:eastAsia="Times New Roman" w:hAnsi="Times New Roman"/>
          <w:color w:val="222222"/>
          <w:sz w:val="22"/>
          <w:lang w:eastAsia="ro-RO"/>
        </w:rPr>
      </w:pPr>
      <w:r>
        <w:rPr>
          <w:rFonts w:ascii="Times New Roman" w:eastAsia="Times New Roman" w:hAnsi="Times New Roman"/>
          <w:color w:val="222222"/>
          <w:sz w:val="22"/>
          <w:lang w:eastAsia="ro-RO"/>
        </w:rPr>
        <w:t xml:space="preserve">Dotarea unui laborator de informatica cu echipamente digitale </w:t>
      </w:r>
      <w:r w:rsidRPr="00982817">
        <w:rPr>
          <w:rFonts w:ascii="Times New Roman" w:eastAsia="Times New Roman" w:hAnsi="Times New Roman"/>
          <w:color w:val="222222"/>
          <w:sz w:val="22"/>
          <w:lang w:eastAsia="ro-RO"/>
        </w:rPr>
        <w:t xml:space="preserve">la </w:t>
      </w:r>
      <w:r w:rsidR="00DD5880" w:rsidRPr="00DD5880">
        <w:rPr>
          <w:rFonts w:ascii="Times New Roman" w:eastAsia="Times New Roman" w:hAnsi="Times New Roman"/>
          <w:color w:val="222222"/>
          <w:sz w:val="22"/>
          <w:lang w:eastAsia="ro-RO"/>
        </w:rPr>
        <w:t>LICEUL TEHNOLOGIC "PETRU CUPCEA" SUPURU DE JOS si ȘCOALA GIMNAZIALĂ "GYORFI ENDRE" DOBRA</w:t>
      </w:r>
      <w:r>
        <w:rPr>
          <w:rFonts w:ascii="Times New Roman" w:eastAsia="Times New Roman" w:hAnsi="Times New Roman"/>
          <w:color w:val="222222"/>
          <w:sz w:val="22"/>
          <w:lang w:eastAsia="ro-RO"/>
        </w:rPr>
        <w:t>;</w:t>
      </w:r>
    </w:p>
    <w:p w14:paraId="69E99D83" w14:textId="7E589210" w:rsidR="00DD5880" w:rsidRPr="00DD5880" w:rsidRDefault="00DD5880" w:rsidP="00DD5880">
      <w:pPr>
        <w:pStyle w:val="ListParagraph"/>
        <w:numPr>
          <w:ilvl w:val="0"/>
          <w:numId w:val="19"/>
        </w:numPr>
        <w:shd w:val="clear" w:color="auto" w:fill="FFFFFF"/>
        <w:spacing w:after="0" w:line="240" w:lineRule="auto"/>
        <w:rPr>
          <w:rFonts w:ascii="Times New Roman" w:eastAsia="Times New Roman" w:hAnsi="Times New Roman"/>
          <w:color w:val="222222"/>
          <w:sz w:val="22"/>
          <w:lang w:eastAsia="ro-RO"/>
        </w:rPr>
      </w:pPr>
      <w:r>
        <w:rPr>
          <w:rFonts w:ascii="Times New Roman" w:eastAsia="Times New Roman" w:hAnsi="Times New Roman"/>
          <w:color w:val="222222"/>
          <w:sz w:val="22"/>
          <w:lang w:eastAsia="ro-RO"/>
        </w:rPr>
        <w:t xml:space="preserve">Dotarea unui </w:t>
      </w:r>
      <w:r w:rsidRPr="00DD5880">
        <w:rPr>
          <w:rFonts w:ascii="Times New Roman" w:eastAsia="Times New Roman" w:hAnsi="Times New Roman"/>
          <w:color w:val="222222"/>
          <w:sz w:val="22"/>
          <w:lang w:eastAsia="ro-RO"/>
        </w:rPr>
        <w:t xml:space="preserve">laboratoar de științe </w:t>
      </w:r>
      <w:r>
        <w:rPr>
          <w:rFonts w:ascii="Times New Roman" w:eastAsia="Times New Roman" w:hAnsi="Times New Roman"/>
          <w:color w:val="222222"/>
          <w:sz w:val="22"/>
          <w:lang w:eastAsia="ro-RO"/>
        </w:rPr>
        <w:t>multidisciplinar</w:t>
      </w:r>
      <w:r w:rsidRPr="00DD5880">
        <w:rPr>
          <w:rFonts w:ascii="Times New Roman" w:eastAsia="Times New Roman" w:hAnsi="Times New Roman"/>
          <w:color w:val="222222"/>
          <w:sz w:val="22"/>
          <w:lang w:eastAsia="ro-RO"/>
        </w:rPr>
        <w:t xml:space="preserve"> cu echipamente digitale</w:t>
      </w:r>
      <w:r>
        <w:rPr>
          <w:rFonts w:ascii="Times New Roman" w:eastAsia="Times New Roman" w:hAnsi="Times New Roman"/>
          <w:color w:val="222222"/>
          <w:sz w:val="22"/>
          <w:lang w:eastAsia="ro-RO"/>
        </w:rPr>
        <w:t xml:space="preserve">, </w:t>
      </w:r>
      <w:r w:rsidRPr="00DD5880">
        <w:rPr>
          <w:rFonts w:ascii="Times New Roman" w:eastAsia="Times New Roman" w:hAnsi="Times New Roman"/>
          <w:color w:val="222222"/>
          <w:sz w:val="22"/>
          <w:lang w:eastAsia="ro-RO"/>
        </w:rPr>
        <w:t>mobilier specific și materiale didactice specifice</w:t>
      </w:r>
      <w:r>
        <w:rPr>
          <w:rFonts w:ascii="Times New Roman" w:eastAsia="Times New Roman" w:hAnsi="Times New Roman"/>
          <w:color w:val="222222"/>
          <w:sz w:val="22"/>
          <w:lang w:eastAsia="ro-RO"/>
        </w:rPr>
        <w:t xml:space="preserve"> la </w:t>
      </w:r>
      <w:r w:rsidRPr="00DD5880">
        <w:rPr>
          <w:rFonts w:ascii="Times New Roman" w:eastAsia="Times New Roman" w:hAnsi="Times New Roman"/>
          <w:color w:val="222222"/>
          <w:sz w:val="22"/>
          <w:lang w:eastAsia="ro-RO"/>
        </w:rPr>
        <w:t>LICEUL TEHNOLOGIC "PETRU CUPCEA" SUPURU DE JOS si ȘCOALA GIMNAZIALĂ "GYORFI ENDRE" DOBRA</w:t>
      </w:r>
      <w:r>
        <w:rPr>
          <w:rFonts w:ascii="Times New Roman" w:eastAsia="Times New Roman" w:hAnsi="Times New Roman"/>
          <w:color w:val="222222"/>
          <w:sz w:val="22"/>
          <w:lang w:eastAsia="ro-RO"/>
        </w:rPr>
        <w:t>;</w:t>
      </w:r>
    </w:p>
    <w:p w14:paraId="49C0C7BB" w14:textId="21380AA9" w:rsidR="009A005B" w:rsidRDefault="00982817" w:rsidP="00CE7796">
      <w:pPr>
        <w:pStyle w:val="ListParagraph"/>
        <w:numPr>
          <w:ilvl w:val="0"/>
          <w:numId w:val="19"/>
        </w:numPr>
        <w:shd w:val="clear" w:color="auto" w:fill="FFFFFF"/>
        <w:spacing w:after="0" w:line="240" w:lineRule="auto"/>
        <w:rPr>
          <w:rFonts w:ascii="Times New Roman" w:eastAsia="Times New Roman" w:hAnsi="Times New Roman"/>
          <w:color w:val="222222"/>
          <w:sz w:val="22"/>
          <w:lang w:eastAsia="ro-RO"/>
        </w:rPr>
      </w:pPr>
      <w:r>
        <w:rPr>
          <w:rFonts w:ascii="Times New Roman" w:eastAsia="Times New Roman" w:hAnsi="Times New Roman"/>
          <w:color w:val="222222"/>
          <w:sz w:val="22"/>
          <w:lang w:eastAsia="ro-RO"/>
        </w:rPr>
        <w:t xml:space="preserve">Dotarea </w:t>
      </w:r>
      <w:r w:rsidR="00DD5880">
        <w:rPr>
          <w:rFonts w:ascii="Times New Roman" w:eastAsia="Times New Roman" w:hAnsi="Times New Roman"/>
          <w:color w:val="222222"/>
          <w:sz w:val="22"/>
          <w:lang w:eastAsia="ro-RO"/>
        </w:rPr>
        <w:t>a 3 cabinete scolare</w:t>
      </w:r>
      <w:r>
        <w:rPr>
          <w:rFonts w:ascii="Times New Roman" w:eastAsia="Times New Roman" w:hAnsi="Times New Roman"/>
          <w:color w:val="222222"/>
          <w:sz w:val="22"/>
          <w:lang w:eastAsia="ro-RO"/>
        </w:rPr>
        <w:t xml:space="preserve"> cu echipamente digitale</w:t>
      </w:r>
      <w:r w:rsidR="009A005B">
        <w:rPr>
          <w:rFonts w:ascii="Times New Roman" w:eastAsia="Times New Roman" w:hAnsi="Times New Roman"/>
          <w:color w:val="222222"/>
          <w:sz w:val="22"/>
          <w:lang w:eastAsia="ro-RO"/>
        </w:rPr>
        <w:t xml:space="preserve">, mobilier si materiale </w:t>
      </w:r>
      <w:r w:rsidR="009A005B" w:rsidRPr="009A005B">
        <w:rPr>
          <w:rFonts w:ascii="Times New Roman" w:eastAsia="Times New Roman" w:hAnsi="Times New Roman"/>
          <w:color w:val="222222"/>
          <w:sz w:val="22"/>
          <w:lang w:eastAsia="ro-RO"/>
        </w:rPr>
        <w:t xml:space="preserve">didactice specifice la </w:t>
      </w:r>
      <w:r w:rsidR="00DD5880" w:rsidRPr="00DD5880">
        <w:rPr>
          <w:rFonts w:ascii="Times New Roman" w:eastAsia="Times New Roman" w:hAnsi="Times New Roman"/>
          <w:color w:val="222222"/>
          <w:sz w:val="22"/>
          <w:lang w:eastAsia="ro-RO"/>
        </w:rPr>
        <w:t>LICEUL TEHNOLOGIC "PETRU CUPCEA" SUPURU DE JOS</w:t>
      </w:r>
      <w:r w:rsidR="00DD5880">
        <w:rPr>
          <w:rFonts w:ascii="Times New Roman" w:eastAsia="Times New Roman" w:hAnsi="Times New Roman"/>
          <w:color w:val="222222"/>
          <w:sz w:val="22"/>
          <w:lang w:eastAsia="ro-RO"/>
        </w:rPr>
        <w:t xml:space="preserve"> (cabinet scolar, cabinet de asistenta psihopedagogica si sala de sport) si a 2 cabinete scolare </w:t>
      </w:r>
      <w:r w:rsidR="00DD5880" w:rsidRPr="00DD5880">
        <w:rPr>
          <w:rFonts w:ascii="Times New Roman" w:eastAsia="Times New Roman" w:hAnsi="Times New Roman"/>
          <w:color w:val="222222"/>
          <w:sz w:val="22"/>
          <w:lang w:eastAsia="ro-RO"/>
        </w:rPr>
        <w:t>cu echipamente digitale, mobilier si materiale didactice specifice la</w:t>
      </w:r>
      <w:r w:rsidR="00DD5880">
        <w:rPr>
          <w:rFonts w:ascii="Times New Roman" w:eastAsia="Times New Roman" w:hAnsi="Times New Roman"/>
          <w:color w:val="222222"/>
          <w:sz w:val="22"/>
          <w:lang w:eastAsia="ro-RO"/>
        </w:rPr>
        <w:t xml:space="preserve"> </w:t>
      </w:r>
      <w:r w:rsidR="00DD5880" w:rsidRPr="00DD5880">
        <w:rPr>
          <w:rFonts w:ascii="Times New Roman" w:eastAsia="Times New Roman" w:hAnsi="Times New Roman"/>
          <w:color w:val="222222"/>
          <w:sz w:val="22"/>
          <w:lang w:eastAsia="ro-RO"/>
        </w:rPr>
        <w:t>ȘCOALA GIMNAZIALĂ "GYORFI ENDRE" DOBRA</w:t>
      </w:r>
      <w:r w:rsidR="00DD5880">
        <w:rPr>
          <w:rFonts w:ascii="Times New Roman" w:eastAsia="Times New Roman" w:hAnsi="Times New Roman"/>
          <w:color w:val="222222"/>
          <w:sz w:val="22"/>
          <w:lang w:eastAsia="ro-RO"/>
        </w:rPr>
        <w:t xml:space="preserve"> (</w:t>
      </w:r>
      <w:r w:rsidR="00DD5880" w:rsidRPr="00DD5880">
        <w:rPr>
          <w:rFonts w:ascii="Times New Roman" w:eastAsia="Times New Roman" w:hAnsi="Times New Roman"/>
          <w:color w:val="222222"/>
          <w:sz w:val="22"/>
          <w:lang w:eastAsia="ro-RO"/>
        </w:rPr>
        <w:t>cabinet de asistenta psihopedagogica si sala de sport)</w:t>
      </w:r>
      <w:r w:rsidR="009A005B" w:rsidRPr="009A005B">
        <w:rPr>
          <w:rFonts w:ascii="Times New Roman" w:eastAsia="Times New Roman" w:hAnsi="Times New Roman"/>
          <w:color w:val="222222"/>
          <w:sz w:val="22"/>
          <w:lang w:eastAsia="ro-RO"/>
        </w:rPr>
        <w:t>;</w:t>
      </w:r>
    </w:p>
    <w:p w14:paraId="7932C43A" w14:textId="6C423605" w:rsidR="00CE7796" w:rsidRDefault="009A005B" w:rsidP="00CE7796">
      <w:pPr>
        <w:pStyle w:val="ListParagraph"/>
        <w:numPr>
          <w:ilvl w:val="0"/>
          <w:numId w:val="19"/>
        </w:numPr>
        <w:shd w:val="clear" w:color="auto" w:fill="FFFFFF"/>
        <w:spacing w:after="0" w:line="240" w:lineRule="auto"/>
        <w:rPr>
          <w:rFonts w:ascii="Times New Roman" w:eastAsia="Times New Roman" w:hAnsi="Times New Roman"/>
          <w:color w:val="222222"/>
          <w:sz w:val="22"/>
          <w:lang w:eastAsia="ro-RO"/>
        </w:rPr>
      </w:pPr>
      <w:r>
        <w:rPr>
          <w:rFonts w:ascii="Times New Roman" w:eastAsia="Times New Roman" w:hAnsi="Times New Roman"/>
          <w:color w:val="222222"/>
          <w:sz w:val="22"/>
          <w:lang w:eastAsia="ro-RO"/>
        </w:rPr>
        <w:t xml:space="preserve">Dotarea </w:t>
      </w:r>
      <w:r w:rsidR="00DD5880">
        <w:rPr>
          <w:rFonts w:ascii="Times New Roman" w:eastAsia="Times New Roman" w:hAnsi="Times New Roman"/>
          <w:color w:val="222222"/>
          <w:sz w:val="22"/>
          <w:lang w:eastAsia="ro-RO"/>
        </w:rPr>
        <w:t xml:space="preserve">unui atelier de practica cu </w:t>
      </w:r>
      <w:r w:rsidR="00DD5880" w:rsidRPr="00DD5880">
        <w:rPr>
          <w:rFonts w:ascii="Times New Roman" w:eastAsia="Times New Roman" w:hAnsi="Times New Roman"/>
          <w:color w:val="222222"/>
          <w:sz w:val="22"/>
          <w:lang w:eastAsia="ro-RO"/>
        </w:rPr>
        <w:t>materiale și echipamente de specialitate</w:t>
      </w:r>
      <w:r w:rsidR="00DD5880">
        <w:rPr>
          <w:rFonts w:ascii="Times New Roman" w:eastAsia="Times New Roman" w:hAnsi="Times New Roman"/>
          <w:color w:val="222222"/>
          <w:sz w:val="22"/>
          <w:lang w:eastAsia="ro-RO"/>
        </w:rPr>
        <w:t xml:space="preserve"> si echipamente digitale la </w:t>
      </w:r>
      <w:r w:rsidR="00DD5880" w:rsidRPr="00DD5880">
        <w:rPr>
          <w:rFonts w:ascii="Times New Roman" w:eastAsia="Times New Roman" w:hAnsi="Times New Roman"/>
          <w:color w:val="222222"/>
          <w:sz w:val="22"/>
          <w:lang w:eastAsia="ro-RO"/>
        </w:rPr>
        <w:t>LICEUL TEHNOLOGIC "PETRU CUPCEA" SUPURU DE JOS</w:t>
      </w:r>
      <w:r w:rsidRPr="009A005B">
        <w:rPr>
          <w:rFonts w:ascii="Times New Roman" w:eastAsia="Times New Roman" w:hAnsi="Times New Roman"/>
          <w:color w:val="222222"/>
          <w:sz w:val="22"/>
          <w:lang w:eastAsia="ro-RO"/>
        </w:rPr>
        <w:t>;</w:t>
      </w:r>
    </w:p>
    <w:p w14:paraId="503A1D03" w14:textId="39D9F257" w:rsidR="00982817" w:rsidRDefault="009A005B" w:rsidP="00CE7796">
      <w:pPr>
        <w:pStyle w:val="ListParagraph"/>
        <w:shd w:val="clear" w:color="auto" w:fill="FFFFFF"/>
        <w:spacing w:after="0" w:line="240" w:lineRule="auto"/>
        <w:rPr>
          <w:rFonts w:ascii="Times New Roman" w:eastAsia="Times New Roman" w:hAnsi="Times New Roman"/>
          <w:color w:val="222222"/>
          <w:sz w:val="22"/>
          <w:lang w:eastAsia="ro-RO"/>
        </w:rPr>
      </w:pPr>
      <w:r>
        <w:rPr>
          <w:rFonts w:ascii="Times New Roman" w:eastAsia="Times New Roman" w:hAnsi="Times New Roman"/>
          <w:color w:val="222222"/>
          <w:sz w:val="22"/>
          <w:lang w:eastAsia="ro-RO"/>
        </w:rPr>
        <w:t xml:space="preserve"> </w:t>
      </w:r>
    </w:p>
    <w:p w14:paraId="710167E9" w14:textId="150A1504" w:rsidR="00CE7796" w:rsidRPr="00982817" w:rsidRDefault="00CE7796" w:rsidP="00CE7796">
      <w:pPr>
        <w:pStyle w:val="ListParagraph"/>
        <w:shd w:val="clear" w:color="auto" w:fill="FFFFFF"/>
        <w:spacing w:after="0" w:line="240" w:lineRule="auto"/>
        <w:ind w:left="0" w:firstLine="720"/>
        <w:rPr>
          <w:rFonts w:ascii="Times New Roman" w:eastAsia="Times New Roman" w:hAnsi="Times New Roman"/>
          <w:color w:val="222222"/>
          <w:sz w:val="22"/>
          <w:lang w:eastAsia="ro-RO"/>
        </w:rPr>
      </w:pPr>
      <w:r w:rsidRPr="00CE7796">
        <w:rPr>
          <w:rFonts w:ascii="Times New Roman" w:eastAsia="Times New Roman" w:hAnsi="Times New Roman"/>
          <w:b/>
          <w:bCs/>
          <w:color w:val="222222"/>
          <w:sz w:val="22"/>
          <w:lang w:eastAsia="ro-RO"/>
        </w:rPr>
        <w:t>Impactul proiectului</w:t>
      </w:r>
      <w:r w:rsidRPr="00CE7796">
        <w:rPr>
          <w:rFonts w:ascii="Times New Roman" w:eastAsia="Times New Roman" w:hAnsi="Times New Roman"/>
          <w:color w:val="222222"/>
          <w:sz w:val="22"/>
          <w:lang w:eastAsia="ro-RO"/>
        </w:rPr>
        <w:t xml:space="preserve"> îl constituie îmbunătățirea serviciilor și a infrastructurii educaționale, pentru asigurarea unor condiții optime, adaptate nevoilor elevilor</w:t>
      </w:r>
      <w:r>
        <w:rPr>
          <w:rFonts w:ascii="Times New Roman" w:eastAsia="Times New Roman" w:hAnsi="Times New Roman"/>
          <w:color w:val="222222"/>
          <w:sz w:val="22"/>
          <w:lang w:eastAsia="ro-RO"/>
        </w:rPr>
        <w:t>.</w:t>
      </w:r>
    </w:p>
    <w:p w14:paraId="7DA43DBE" w14:textId="77777777" w:rsidR="00E50C6F" w:rsidRPr="003A49E6" w:rsidRDefault="00E50C6F" w:rsidP="00E50C6F">
      <w:pPr>
        <w:pStyle w:val="ListParagraph"/>
        <w:shd w:val="clear" w:color="auto" w:fill="FFFFFF"/>
        <w:spacing w:after="0" w:line="240" w:lineRule="auto"/>
        <w:jc w:val="left"/>
        <w:rPr>
          <w:rFonts w:ascii="Times New Roman" w:eastAsia="Times New Roman" w:hAnsi="Times New Roman"/>
          <w:color w:val="222222"/>
          <w:sz w:val="22"/>
          <w:lang w:eastAsia="ro-RO"/>
        </w:rPr>
      </w:pPr>
    </w:p>
    <w:p w14:paraId="2C4623D9" w14:textId="420833D3" w:rsidR="00395A93" w:rsidRPr="00395A93" w:rsidRDefault="00395A93" w:rsidP="00395A93">
      <w:pPr>
        <w:pStyle w:val="ListParagraph"/>
        <w:keepNext/>
        <w:keepLines/>
        <w:numPr>
          <w:ilvl w:val="0"/>
          <w:numId w:val="18"/>
        </w:numPr>
        <w:suppressAutoHyphens/>
        <w:autoSpaceDN w:val="0"/>
        <w:spacing w:after="0" w:line="240" w:lineRule="auto"/>
        <w:jc w:val="left"/>
        <w:textAlignment w:val="baseline"/>
        <w:outlineLvl w:val="0"/>
        <w:rPr>
          <w:rFonts w:ascii="Times New Roman" w:hAnsi="Times New Roman"/>
          <w:b/>
          <w:bCs/>
          <w:sz w:val="22"/>
        </w:rPr>
      </w:pPr>
      <w:r w:rsidRPr="00395A93">
        <w:rPr>
          <w:rFonts w:ascii="Times New Roman" w:hAnsi="Times New Roman"/>
          <w:b/>
          <w:bCs/>
          <w:sz w:val="22"/>
        </w:rPr>
        <w:lastRenderedPageBreak/>
        <w:t>Valoarea totală a proiectului este de 3.235.901,96 lei, din care:</w:t>
      </w:r>
    </w:p>
    <w:p w14:paraId="19DA081D" w14:textId="1BB8E4A4" w:rsidR="00395A93" w:rsidRPr="00395A93" w:rsidRDefault="00395A93" w:rsidP="00395A93">
      <w:pPr>
        <w:pStyle w:val="ListParagraph"/>
        <w:keepNext/>
        <w:keepLines/>
        <w:numPr>
          <w:ilvl w:val="0"/>
          <w:numId w:val="18"/>
        </w:numPr>
        <w:suppressAutoHyphens/>
        <w:autoSpaceDN w:val="0"/>
        <w:spacing w:after="0" w:line="240" w:lineRule="auto"/>
        <w:ind w:left="1260" w:hanging="180"/>
        <w:jc w:val="left"/>
        <w:textAlignment w:val="baseline"/>
        <w:outlineLvl w:val="0"/>
        <w:rPr>
          <w:rFonts w:ascii="Times New Roman" w:hAnsi="Times New Roman"/>
          <w:b/>
          <w:bCs/>
          <w:sz w:val="22"/>
        </w:rPr>
      </w:pPr>
      <w:r w:rsidRPr="00395A93">
        <w:rPr>
          <w:rFonts w:ascii="Times New Roman" w:hAnsi="Times New Roman"/>
          <w:b/>
          <w:bCs/>
          <w:sz w:val="22"/>
        </w:rPr>
        <w:t xml:space="preserve">valoarea eligibila din PNRR - 2.719.245,36 lei </w:t>
      </w:r>
    </w:p>
    <w:p w14:paraId="42EF5EFF" w14:textId="7F4CD805" w:rsidR="005B36F8" w:rsidRDefault="00395A93" w:rsidP="00395A93">
      <w:pPr>
        <w:pStyle w:val="ListParagraph"/>
        <w:keepNext/>
        <w:keepLines/>
        <w:numPr>
          <w:ilvl w:val="0"/>
          <w:numId w:val="18"/>
        </w:numPr>
        <w:suppressAutoHyphens/>
        <w:autoSpaceDN w:val="0"/>
        <w:spacing w:after="0" w:line="240" w:lineRule="auto"/>
        <w:ind w:left="1260" w:hanging="180"/>
        <w:jc w:val="left"/>
        <w:textAlignment w:val="baseline"/>
        <w:outlineLvl w:val="0"/>
        <w:rPr>
          <w:rFonts w:ascii="Times New Roman" w:hAnsi="Times New Roman"/>
          <w:b/>
          <w:bCs/>
          <w:sz w:val="22"/>
        </w:rPr>
      </w:pPr>
      <w:r w:rsidRPr="00395A93">
        <w:rPr>
          <w:rFonts w:ascii="Times New Roman" w:hAnsi="Times New Roman"/>
          <w:b/>
          <w:bCs/>
          <w:sz w:val="22"/>
        </w:rPr>
        <w:t>valoarea TVA eligibila aferentă PNRR - 516.656,60 lei</w:t>
      </w:r>
      <w:r w:rsidR="00CE7796" w:rsidRPr="00395A93">
        <w:rPr>
          <w:rFonts w:ascii="Times New Roman" w:hAnsi="Times New Roman"/>
          <w:b/>
          <w:bCs/>
          <w:sz w:val="22"/>
        </w:rPr>
        <w:t>;</w:t>
      </w:r>
    </w:p>
    <w:p w14:paraId="2F68CDC9" w14:textId="77777777" w:rsidR="00785C13" w:rsidRPr="00395A93" w:rsidRDefault="00785C13" w:rsidP="00785C13">
      <w:pPr>
        <w:pStyle w:val="ListParagraph"/>
        <w:keepNext/>
        <w:keepLines/>
        <w:suppressAutoHyphens/>
        <w:autoSpaceDN w:val="0"/>
        <w:spacing w:after="0" w:line="240" w:lineRule="auto"/>
        <w:ind w:left="1260"/>
        <w:jc w:val="left"/>
        <w:textAlignment w:val="baseline"/>
        <w:outlineLvl w:val="0"/>
        <w:rPr>
          <w:rFonts w:ascii="Times New Roman" w:hAnsi="Times New Roman"/>
          <w:b/>
          <w:bCs/>
          <w:sz w:val="22"/>
        </w:rPr>
      </w:pPr>
    </w:p>
    <w:p w14:paraId="2551FD9E" w14:textId="0D244172" w:rsidR="004E3929" w:rsidRPr="005B36F8" w:rsidRDefault="00FF4646" w:rsidP="005B36F8">
      <w:pPr>
        <w:keepNext/>
        <w:keepLines/>
        <w:suppressAutoHyphens/>
        <w:autoSpaceDN w:val="0"/>
        <w:spacing w:after="0" w:line="240" w:lineRule="auto"/>
        <w:jc w:val="left"/>
        <w:textAlignment w:val="baseline"/>
        <w:outlineLvl w:val="0"/>
        <w:rPr>
          <w:rFonts w:ascii="Times New Roman" w:hAnsi="Times New Roman"/>
          <w:sz w:val="22"/>
        </w:rPr>
      </w:pPr>
      <w:r w:rsidRPr="005B36F8">
        <w:rPr>
          <w:rFonts w:ascii="Times New Roman" w:hAnsi="Times New Roman"/>
          <w:sz w:val="22"/>
        </w:rPr>
        <w:t xml:space="preserve"> </w:t>
      </w:r>
    </w:p>
    <w:p w14:paraId="71754DD8" w14:textId="1424522E" w:rsidR="00CF45C1" w:rsidRPr="003A49E6" w:rsidRDefault="00CF45C1" w:rsidP="00785C13">
      <w:pPr>
        <w:pStyle w:val="Default"/>
        <w:spacing w:line="360" w:lineRule="auto"/>
        <w:contextualSpacing/>
        <w:jc w:val="both"/>
        <w:rPr>
          <w:rFonts w:ascii="Times New Roman" w:hAnsi="Times New Roman" w:cs="Times New Roman"/>
          <w:bCs/>
          <w:sz w:val="22"/>
          <w:szCs w:val="22"/>
        </w:rPr>
      </w:pPr>
      <w:r w:rsidRPr="003A49E6">
        <w:rPr>
          <w:rFonts w:ascii="Times New Roman" w:hAnsi="Times New Roman" w:cs="Times New Roman"/>
          <w:b/>
          <w:bCs/>
          <w:sz w:val="22"/>
          <w:szCs w:val="22"/>
        </w:rPr>
        <w:t xml:space="preserve">Perioada de implementare: </w:t>
      </w:r>
      <w:r w:rsidR="006565E3" w:rsidRPr="006565E3">
        <w:rPr>
          <w:rFonts w:ascii="Times New Roman" w:hAnsi="Times New Roman" w:cs="Times New Roman"/>
          <w:sz w:val="22"/>
          <w:szCs w:val="22"/>
        </w:rPr>
        <w:t>33</w:t>
      </w:r>
      <w:r w:rsidRPr="006B4E13">
        <w:rPr>
          <w:rFonts w:ascii="Times New Roman" w:hAnsi="Times New Roman" w:cs="Times New Roman"/>
          <w:sz w:val="22"/>
          <w:szCs w:val="22"/>
        </w:rPr>
        <w:t xml:space="preserve"> luni</w:t>
      </w:r>
      <w:r w:rsidR="006B4E13">
        <w:rPr>
          <w:rFonts w:ascii="Times New Roman" w:hAnsi="Times New Roman" w:cs="Times New Roman"/>
          <w:sz w:val="22"/>
          <w:szCs w:val="22"/>
        </w:rPr>
        <w:t>.</w:t>
      </w:r>
    </w:p>
    <w:p w14:paraId="3C3845C4" w14:textId="7BCF23CC" w:rsidR="00CF45C1" w:rsidRPr="003A49E6" w:rsidRDefault="00CF45C1" w:rsidP="00785C13">
      <w:pPr>
        <w:pStyle w:val="Default"/>
        <w:spacing w:line="360" w:lineRule="auto"/>
        <w:contextualSpacing/>
        <w:jc w:val="both"/>
        <w:rPr>
          <w:rFonts w:ascii="Times New Roman" w:hAnsi="Times New Roman" w:cs="Times New Roman"/>
          <w:b/>
          <w:bCs/>
          <w:sz w:val="22"/>
          <w:szCs w:val="22"/>
        </w:rPr>
      </w:pPr>
      <w:r w:rsidRPr="003A49E6">
        <w:rPr>
          <w:rFonts w:ascii="Times New Roman" w:hAnsi="Times New Roman" w:cs="Times New Roman"/>
          <w:b/>
          <w:bCs/>
          <w:sz w:val="22"/>
          <w:szCs w:val="22"/>
        </w:rPr>
        <w:t xml:space="preserve">Data începere proiect: </w:t>
      </w:r>
      <w:r w:rsidR="00395A93">
        <w:rPr>
          <w:rFonts w:ascii="Times New Roman" w:hAnsi="Times New Roman" w:cs="Times New Roman"/>
          <w:bCs/>
          <w:sz w:val="22"/>
          <w:szCs w:val="22"/>
        </w:rPr>
        <w:t>31</w:t>
      </w:r>
      <w:r w:rsidR="00BA4E03" w:rsidRPr="003A49E6">
        <w:rPr>
          <w:rFonts w:ascii="Times New Roman" w:hAnsi="Times New Roman" w:cs="Times New Roman"/>
          <w:bCs/>
          <w:sz w:val="22"/>
          <w:szCs w:val="22"/>
        </w:rPr>
        <w:t>.08.2023</w:t>
      </w:r>
      <w:r w:rsidR="006B4E13">
        <w:rPr>
          <w:rFonts w:ascii="Times New Roman" w:hAnsi="Times New Roman" w:cs="Times New Roman"/>
          <w:bCs/>
          <w:sz w:val="22"/>
          <w:szCs w:val="22"/>
        </w:rPr>
        <w:t>.</w:t>
      </w:r>
    </w:p>
    <w:p w14:paraId="088BF322" w14:textId="27051962" w:rsidR="00333084" w:rsidRDefault="00CF45C1" w:rsidP="00785C13">
      <w:pPr>
        <w:spacing w:after="0" w:line="360" w:lineRule="auto"/>
        <w:contextualSpacing/>
        <w:rPr>
          <w:rFonts w:ascii="Times New Roman" w:hAnsi="Times New Roman"/>
          <w:bCs/>
          <w:sz w:val="22"/>
        </w:rPr>
      </w:pPr>
      <w:r w:rsidRPr="003A49E6">
        <w:rPr>
          <w:rFonts w:ascii="Times New Roman" w:hAnsi="Times New Roman"/>
          <w:b/>
          <w:bCs/>
          <w:sz w:val="22"/>
        </w:rPr>
        <w:t xml:space="preserve">Data finalizare proiect: </w:t>
      </w:r>
      <w:r w:rsidR="006565E3" w:rsidRPr="006565E3">
        <w:rPr>
          <w:rFonts w:ascii="Times New Roman" w:hAnsi="Times New Roman"/>
          <w:sz w:val="22"/>
        </w:rPr>
        <w:t>31.05.2026</w:t>
      </w:r>
      <w:r w:rsidR="006B4E13" w:rsidRPr="006565E3">
        <w:rPr>
          <w:rFonts w:ascii="Times New Roman" w:hAnsi="Times New Roman"/>
          <w:sz w:val="22"/>
        </w:rPr>
        <w:t>.</w:t>
      </w:r>
    </w:p>
    <w:p w14:paraId="7A3AE738" w14:textId="77777777" w:rsidR="00395A93" w:rsidRPr="00395A93" w:rsidRDefault="00E50C6F" w:rsidP="00785C13">
      <w:pPr>
        <w:spacing w:after="0" w:line="360" w:lineRule="auto"/>
        <w:contextualSpacing/>
        <w:rPr>
          <w:rFonts w:ascii="Times New Roman" w:hAnsi="Times New Roman"/>
          <w:bCs/>
          <w:sz w:val="22"/>
        </w:rPr>
      </w:pPr>
      <w:r>
        <w:rPr>
          <w:rFonts w:ascii="Times New Roman" w:hAnsi="Times New Roman"/>
          <w:bCs/>
          <w:sz w:val="22"/>
        </w:rPr>
        <w:t xml:space="preserve">Date de contact: </w:t>
      </w:r>
      <w:r w:rsidR="00395A93" w:rsidRPr="00395A93">
        <w:rPr>
          <w:rFonts w:ascii="Times New Roman" w:hAnsi="Times New Roman"/>
          <w:bCs/>
          <w:sz w:val="22"/>
        </w:rPr>
        <w:t xml:space="preserve">Primar CRISAN SERGIU PETRICA  , e-mail: primariasupur@gmail.com, </w:t>
      </w:r>
    </w:p>
    <w:p w14:paraId="7AB462CB" w14:textId="6CEB3B35" w:rsidR="00E50C6F" w:rsidRPr="00FF4646" w:rsidRDefault="00395A93" w:rsidP="00785C13">
      <w:pPr>
        <w:spacing w:after="0" w:line="360" w:lineRule="auto"/>
        <w:contextualSpacing/>
        <w:rPr>
          <w:rFonts w:ascii="Times New Roman" w:hAnsi="Times New Roman"/>
          <w:bCs/>
          <w:sz w:val="22"/>
        </w:rPr>
      </w:pPr>
      <w:r w:rsidRPr="00395A93">
        <w:rPr>
          <w:rFonts w:ascii="Times New Roman" w:hAnsi="Times New Roman"/>
          <w:bCs/>
          <w:sz w:val="22"/>
        </w:rPr>
        <w:t>Comuna Supur, adresa Jud. Satu Mare, Com. Supur, STR. TEILOR, Nr. 14, cod poștal 447290, tel. +40261823332, fax +40261823332</w:t>
      </w:r>
      <w:r w:rsidR="00E50C6F">
        <w:rPr>
          <w:rFonts w:ascii="Times New Roman" w:hAnsi="Times New Roman"/>
          <w:bCs/>
          <w:sz w:val="22"/>
        </w:rPr>
        <w:t>.</w:t>
      </w:r>
    </w:p>
    <w:sectPr w:rsidR="00E50C6F" w:rsidRPr="00FF4646" w:rsidSect="00F52EFA">
      <w:headerReference w:type="default" r:id="rId8"/>
      <w:footerReference w:type="default" r:id="rId9"/>
      <w:pgSz w:w="11906" w:h="16838" w:code="9"/>
      <w:pgMar w:top="360" w:right="849" w:bottom="1985" w:left="851" w:header="708" w:footer="4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F3448" w14:textId="77777777" w:rsidR="00E268B0" w:rsidRPr="003A49E6" w:rsidRDefault="00E268B0" w:rsidP="006F0D00">
      <w:pPr>
        <w:spacing w:after="0" w:line="240" w:lineRule="auto"/>
      </w:pPr>
      <w:r w:rsidRPr="003A49E6">
        <w:separator/>
      </w:r>
    </w:p>
  </w:endnote>
  <w:endnote w:type="continuationSeparator" w:id="0">
    <w:p w14:paraId="192C290A" w14:textId="77777777" w:rsidR="00E268B0" w:rsidRPr="003A49E6" w:rsidRDefault="00E268B0" w:rsidP="006F0D00">
      <w:pPr>
        <w:spacing w:after="0" w:line="240" w:lineRule="auto"/>
      </w:pPr>
      <w:r w:rsidRPr="003A49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DCA42" w14:textId="72011406" w:rsidR="00125A88" w:rsidRPr="003A49E6" w:rsidRDefault="00125A88" w:rsidP="00125A88">
    <w:pPr>
      <w:ind w:left="112"/>
      <w:rPr>
        <w:rFonts w:asciiTheme="minorHAnsi" w:hAnsiTheme="minorHAnsi" w:cstheme="minorHAnsi"/>
        <w:sz w:val="20"/>
        <w:szCs w:val="20"/>
      </w:rPr>
    </w:pPr>
    <w:r w:rsidRPr="003A49E6">
      <w:rPr>
        <w:rFonts w:asciiTheme="minorHAnsi" w:hAnsiTheme="minorHAnsi" w:cstheme="minorHAnsi"/>
        <w:color w:val="0841F8"/>
        <w:sz w:val="20"/>
        <w:szCs w:val="20"/>
      </w:rPr>
      <w:t>“Conţinutul</w:t>
    </w:r>
    <w:r w:rsidRPr="003A49E6">
      <w:rPr>
        <w:rFonts w:asciiTheme="minorHAnsi" w:hAnsiTheme="minorHAnsi" w:cstheme="minorHAnsi"/>
        <w:color w:val="0841F8"/>
        <w:spacing w:val="-3"/>
        <w:sz w:val="20"/>
        <w:szCs w:val="20"/>
      </w:rPr>
      <w:t xml:space="preserve"> </w:t>
    </w:r>
    <w:r w:rsidRPr="003A49E6">
      <w:rPr>
        <w:rFonts w:asciiTheme="minorHAnsi" w:hAnsiTheme="minorHAnsi" w:cstheme="minorHAnsi"/>
        <w:color w:val="0841F8"/>
        <w:sz w:val="20"/>
        <w:szCs w:val="20"/>
      </w:rPr>
      <w:t>acestui</w:t>
    </w:r>
    <w:r w:rsidRPr="003A49E6">
      <w:rPr>
        <w:rFonts w:asciiTheme="minorHAnsi" w:hAnsiTheme="minorHAnsi" w:cstheme="minorHAnsi"/>
        <w:color w:val="0841F8"/>
        <w:spacing w:val="-5"/>
        <w:sz w:val="20"/>
        <w:szCs w:val="20"/>
      </w:rPr>
      <w:t xml:space="preserve"> </w:t>
    </w:r>
    <w:r w:rsidRPr="003A49E6">
      <w:rPr>
        <w:rFonts w:asciiTheme="minorHAnsi" w:hAnsiTheme="minorHAnsi" w:cstheme="minorHAnsi"/>
        <w:color w:val="0841F8"/>
        <w:sz w:val="20"/>
        <w:szCs w:val="20"/>
      </w:rPr>
      <w:t>material</w:t>
    </w:r>
    <w:r w:rsidRPr="003A49E6">
      <w:rPr>
        <w:rFonts w:asciiTheme="minorHAnsi" w:hAnsiTheme="minorHAnsi" w:cstheme="minorHAnsi"/>
        <w:color w:val="0841F8"/>
        <w:spacing w:val="-2"/>
        <w:sz w:val="20"/>
        <w:szCs w:val="20"/>
      </w:rPr>
      <w:t xml:space="preserve"> </w:t>
    </w:r>
    <w:r w:rsidRPr="003A49E6">
      <w:rPr>
        <w:rFonts w:asciiTheme="minorHAnsi" w:hAnsiTheme="minorHAnsi" w:cstheme="minorHAnsi"/>
        <w:color w:val="0841F8"/>
        <w:sz w:val="20"/>
        <w:szCs w:val="20"/>
      </w:rPr>
      <w:t>nu</w:t>
    </w:r>
    <w:r w:rsidRPr="003A49E6">
      <w:rPr>
        <w:rFonts w:asciiTheme="minorHAnsi" w:hAnsiTheme="minorHAnsi" w:cstheme="minorHAnsi"/>
        <w:color w:val="0841F8"/>
        <w:spacing w:val="-3"/>
        <w:sz w:val="20"/>
        <w:szCs w:val="20"/>
      </w:rPr>
      <w:t xml:space="preserve"> </w:t>
    </w:r>
    <w:r w:rsidRPr="003A49E6">
      <w:rPr>
        <w:rFonts w:asciiTheme="minorHAnsi" w:hAnsiTheme="minorHAnsi" w:cstheme="minorHAnsi"/>
        <w:color w:val="0841F8"/>
        <w:sz w:val="20"/>
        <w:szCs w:val="20"/>
      </w:rPr>
      <w:t>reprezintă</w:t>
    </w:r>
    <w:r w:rsidRPr="003A49E6">
      <w:rPr>
        <w:rFonts w:asciiTheme="minorHAnsi" w:hAnsiTheme="minorHAnsi" w:cstheme="minorHAnsi"/>
        <w:color w:val="0841F8"/>
        <w:spacing w:val="-2"/>
        <w:sz w:val="20"/>
        <w:szCs w:val="20"/>
      </w:rPr>
      <w:t xml:space="preserve"> </w:t>
    </w:r>
    <w:r w:rsidRPr="003A49E6">
      <w:rPr>
        <w:rFonts w:asciiTheme="minorHAnsi" w:hAnsiTheme="minorHAnsi" w:cstheme="minorHAnsi"/>
        <w:color w:val="0841F8"/>
        <w:sz w:val="20"/>
        <w:szCs w:val="20"/>
      </w:rPr>
      <w:t>în</w:t>
    </w:r>
    <w:r w:rsidRPr="003A49E6">
      <w:rPr>
        <w:rFonts w:asciiTheme="minorHAnsi" w:hAnsiTheme="minorHAnsi" w:cstheme="minorHAnsi"/>
        <w:color w:val="0841F8"/>
        <w:spacing w:val="-5"/>
        <w:sz w:val="20"/>
        <w:szCs w:val="20"/>
      </w:rPr>
      <w:t xml:space="preserve"> </w:t>
    </w:r>
    <w:r w:rsidRPr="003A49E6">
      <w:rPr>
        <w:rFonts w:asciiTheme="minorHAnsi" w:hAnsiTheme="minorHAnsi" w:cstheme="minorHAnsi"/>
        <w:color w:val="0841F8"/>
        <w:sz w:val="20"/>
        <w:szCs w:val="20"/>
      </w:rPr>
      <w:t>mod</w:t>
    </w:r>
    <w:r w:rsidRPr="003A49E6">
      <w:rPr>
        <w:rFonts w:asciiTheme="minorHAnsi" w:hAnsiTheme="minorHAnsi" w:cstheme="minorHAnsi"/>
        <w:color w:val="0841F8"/>
        <w:spacing w:val="-3"/>
        <w:sz w:val="20"/>
        <w:szCs w:val="20"/>
      </w:rPr>
      <w:t xml:space="preserve"> </w:t>
    </w:r>
    <w:r w:rsidRPr="003A49E6">
      <w:rPr>
        <w:rFonts w:asciiTheme="minorHAnsi" w:hAnsiTheme="minorHAnsi" w:cstheme="minorHAnsi"/>
        <w:color w:val="0841F8"/>
        <w:sz w:val="20"/>
        <w:szCs w:val="20"/>
      </w:rPr>
      <w:t>obligatoriu</w:t>
    </w:r>
    <w:r w:rsidRPr="003A49E6">
      <w:rPr>
        <w:rFonts w:asciiTheme="minorHAnsi" w:hAnsiTheme="minorHAnsi" w:cstheme="minorHAnsi"/>
        <w:color w:val="0841F8"/>
        <w:spacing w:val="-4"/>
        <w:sz w:val="20"/>
        <w:szCs w:val="20"/>
      </w:rPr>
      <w:t xml:space="preserve"> </w:t>
    </w:r>
    <w:r w:rsidRPr="003A49E6">
      <w:rPr>
        <w:rFonts w:asciiTheme="minorHAnsi" w:hAnsiTheme="minorHAnsi" w:cstheme="minorHAnsi"/>
        <w:color w:val="0841F8"/>
        <w:sz w:val="20"/>
        <w:szCs w:val="20"/>
      </w:rPr>
      <w:t>poziţia</w:t>
    </w:r>
    <w:r w:rsidRPr="003A49E6">
      <w:rPr>
        <w:rFonts w:asciiTheme="minorHAnsi" w:hAnsiTheme="minorHAnsi" w:cstheme="minorHAnsi"/>
        <w:color w:val="0841F8"/>
        <w:spacing w:val="-2"/>
        <w:sz w:val="20"/>
        <w:szCs w:val="20"/>
      </w:rPr>
      <w:t xml:space="preserve"> </w:t>
    </w:r>
    <w:r w:rsidRPr="003A49E6">
      <w:rPr>
        <w:rFonts w:asciiTheme="minorHAnsi" w:hAnsiTheme="minorHAnsi" w:cstheme="minorHAnsi"/>
        <w:color w:val="0841F8"/>
        <w:sz w:val="20"/>
        <w:szCs w:val="20"/>
      </w:rPr>
      <w:t>oficială</w:t>
    </w:r>
    <w:r w:rsidRPr="003A49E6">
      <w:rPr>
        <w:rFonts w:asciiTheme="minorHAnsi" w:hAnsiTheme="minorHAnsi" w:cstheme="minorHAnsi"/>
        <w:color w:val="0841F8"/>
        <w:spacing w:val="-2"/>
        <w:sz w:val="20"/>
        <w:szCs w:val="20"/>
      </w:rPr>
      <w:t xml:space="preserve"> </w:t>
    </w:r>
    <w:r w:rsidRPr="003A49E6">
      <w:rPr>
        <w:rFonts w:asciiTheme="minorHAnsi" w:hAnsiTheme="minorHAnsi" w:cstheme="minorHAnsi"/>
        <w:color w:val="0841F8"/>
        <w:sz w:val="20"/>
        <w:szCs w:val="20"/>
      </w:rPr>
      <w:t>a</w:t>
    </w:r>
    <w:r w:rsidRPr="003A49E6">
      <w:rPr>
        <w:rFonts w:asciiTheme="minorHAnsi" w:hAnsiTheme="minorHAnsi" w:cstheme="minorHAnsi"/>
        <w:color w:val="0841F8"/>
        <w:spacing w:val="-4"/>
        <w:sz w:val="20"/>
        <w:szCs w:val="20"/>
      </w:rPr>
      <w:t xml:space="preserve"> </w:t>
    </w:r>
    <w:r w:rsidRPr="003A49E6">
      <w:rPr>
        <w:rFonts w:asciiTheme="minorHAnsi" w:hAnsiTheme="minorHAnsi" w:cstheme="minorHAnsi"/>
        <w:color w:val="0841F8"/>
        <w:sz w:val="20"/>
        <w:szCs w:val="20"/>
      </w:rPr>
      <w:t>Uniunii</w:t>
    </w:r>
    <w:r w:rsidRPr="003A49E6">
      <w:rPr>
        <w:rFonts w:asciiTheme="minorHAnsi" w:hAnsiTheme="minorHAnsi" w:cstheme="minorHAnsi"/>
        <w:color w:val="0841F8"/>
        <w:spacing w:val="-3"/>
        <w:sz w:val="20"/>
        <w:szCs w:val="20"/>
      </w:rPr>
      <w:t xml:space="preserve"> </w:t>
    </w:r>
    <w:r w:rsidRPr="003A49E6">
      <w:rPr>
        <w:rFonts w:asciiTheme="minorHAnsi" w:hAnsiTheme="minorHAnsi" w:cstheme="minorHAnsi"/>
        <w:color w:val="0841F8"/>
        <w:sz w:val="20"/>
        <w:szCs w:val="20"/>
      </w:rPr>
      <w:t>Europene</w:t>
    </w:r>
    <w:r w:rsidRPr="003A49E6">
      <w:rPr>
        <w:rFonts w:asciiTheme="minorHAnsi" w:hAnsiTheme="minorHAnsi" w:cstheme="minorHAnsi"/>
        <w:color w:val="0841F8"/>
        <w:spacing w:val="-2"/>
        <w:sz w:val="20"/>
        <w:szCs w:val="20"/>
      </w:rPr>
      <w:t xml:space="preserve"> </w:t>
    </w:r>
    <w:r w:rsidRPr="003A49E6">
      <w:rPr>
        <w:rFonts w:asciiTheme="minorHAnsi" w:hAnsiTheme="minorHAnsi" w:cstheme="minorHAnsi"/>
        <w:color w:val="0841F8"/>
        <w:sz w:val="20"/>
        <w:szCs w:val="20"/>
      </w:rPr>
      <w:t>sau</w:t>
    </w:r>
    <w:r w:rsidRPr="003A49E6">
      <w:rPr>
        <w:rFonts w:asciiTheme="minorHAnsi" w:hAnsiTheme="minorHAnsi" w:cstheme="minorHAnsi"/>
        <w:color w:val="0841F8"/>
        <w:spacing w:val="-5"/>
        <w:sz w:val="20"/>
        <w:szCs w:val="20"/>
      </w:rPr>
      <w:t xml:space="preserve"> </w:t>
    </w:r>
    <w:r w:rsidRPr="003A49E6">
      <w:rPr>
        <w:rFonts w:asciiTheme="minorHAnsi" w:hAnsiTheme="minorHAnsi" w:cstheme="minorHAnsi"/>
        <w:color w:val="0841F8"/>
        <w:sz w:val="20"/>
        <w:szCs w:val="20"/>
      </w:rPr>
      <w:t>a</w:t>
    </w:r>
    <w:r w:rsidRPr="003A49E6">
      <w:rPr>
        <w:rFonts w:asciiTheme="minorHAnsi" w:hAnsiTheme="minorHAnsi" w:cstheme="minorHAnsi"/>
        <w:color w:val="0841F8"/>
        <w:spacing w:val="-2"/>
        <w:sz w:val="20"/>
        <w:szCs w:val="20"/>
      </w:rPr>
      <w:t xml:space="preserve"> </w:t>
    </w:r>
    <w:r w:rsidRPr="003A49E6">
      <w:rPr>
        <w:rFonts w:asciiTheme="minorHAnsi" w:hAnsiTheme="minorHAnsi" w:cstheme="minorHAnsi"/>
        <w:color w:val="0841F8"/>
        <w:sz w:val="20"/>
        <w:szCs w:val="20"/>
      </w:rPr>
      <w:t xml:space="preserve">Guvernului </w:t>
    </w:r>
    <w:r w:rsidRPr="003A49E6">
      <w:rPr>
        <w:rFonts w:asciiTheme="minorHAnsi" w:hAnsiTheme="minorHAnsi" w:cstheme="minorHAnsi"/>
        <w:color w:val="0841F8"/>
        <w:spacing w:val="-2"/>
        <w:sz w:val="20"/>
        <w:szCs w:val="20"/>
      </w:rPr>
      <w:t>României”</w:t>
    </w:r>
  </w:p>
  <w:p w14:paraId="78A9B047" w14:textId="22B4AC7D" w:rsidR="00125A88" w:rsidRPr="003A49E6" w:rsidRDefault="00125A88" w:rsidP="0071295C">
    <w:pPr>
      <w:pStyle w:val="BodyText"/>
      <w:spacing w:before="6"/>
      <w:ind w:left="0"/>
      <w:rPr>
        <w:color w:val="0841F8"/>
      </w:rPr>
    </w:pPr>
    <w:r w:rsidRPr="003A49E6">
      <w:rPr>
        <w:noProof/>
      </w:rPr>
      <w:drawing>
        <wp:anchor distT="0" distB="0" distL="0" distR="0" simplePos="0" relativeHeight="251671040" behindDoc="0" locked="0" layoutInCell="1" allowOverlap="1" wp14:anchorId="15B317E4" wp14:editId="21E8E62E">
          <wp:simplePos x="0" y="0"/>
          <wp:positionH relativeFrom="page">
            <wp:posOffset>739140</wp:posOffset>
          </wp:positionH>
          <wp:positionV relativeFrom="paragraph">
            <wp:posOffset>166370</wp:posOffset>
          </wp:positionV>
          <wp:extent cx="6389370" cy="128270"/>
          <wp:effectExtent l="0" t="0" r="0" b="0"/>
          <wp:wrapTopAndBottom/>
          <wp:docPr id="196064732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63023937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9370" cy="128270"/>
                  </a:xfrm>
                  <a:prstGeom prst="rect">
                    <a:avLst/>
                  </a:prstGeom>
                  <a:noFill/>
                </pic:spPr>
              </pic:pic>
            </a:graphicData>
          </a:graphic>
          <wp14:sizeRelH relativeFrom="page">
            <wp14:pctWidth>0</wp14:pctWidth>
          </wp14:sizeRelH>
          <wp14:sizeRelV relativeFrom="page">
            <wp14:pctHeight>0</wp14:pctHeight>
          </wp14:sizeRelV>
        </wp:anchor>
      </w:drawing>
    </w:r>
  </w:p>
  <w:p w14:paraId="20DC8F0E" w14:textId="2AE5470D" w:rsidR="00125A88" w:rsidRPr="003A49E6" w:rsidRDefault="00125A88" w:rsidP="00E50C6F">
    <w:pPr>
      <w:tabs>
        <w:tab w:val="left" w:pos="4750"/>
      </w:tabs>
      <w:spacing w:before="36"/>
      <w:ind w:left="1829" w:right="708" w:hanging="553"/>
      <w:jc w:val="center"/>
      <w:rPr>
        <w:color w:val="0841F8"/>
      </w:rPr>
    </w:pPr>
    <w:r w:rsidRPr="003A49E6">
      <w:rPr>
        <w:color w:val="0841F8"/>
      </w:rPr>
      <w:t>“PNRR. Finanţat de Uniunea Europeană - UrmătoareaGeneraţieUE”</w:t>
    </w:r>
  </w:p>
  <w:p w14:paraId="6776C7A8" w14:textId="0C883484" w:rsidR="00333084" w:rsidRPr="003A49E6" w:rsidRDefault="00125A88" w:rsidP="00E50C6F">
    <w:pPr>
      <w:pStyle w:val="Footer"/>
      <w:jc w:val="center"/>
    </w:pPr>
    <w:hyperlink r:id="rId2" w:history="1">
      <w:r w:rsidRPr="003A49E6">
        <w:rPr>
          <w:rStyle w:val="Hyperlink"/>
          <w:spacing w:val="-2"/>
        </w:rPr>
        <w:t>https://mfe.gov.ro/pnrr/</w:t>
      </w:r>
    </w:hyperlink>
    <w:r w:rsidRPr="003A49E6">
      <w:rPr>
        <w:color w:val="0841F8"/>
      </w:rPr>
      <w:t xml:space="preserve">                   </w:t>
    </w:r>
    <w:r w:rsidRPr="003A49E6">
      <w:rPr>
        <w:color w:val="0841F8"/>
        <w:spacing w:val="-2"/>
      </w:rPr>
      <w:t>https://</w:t>
    </w:r>
    <w:hyperlink r:id="rId3" w:history="1">
      <w:r w:rsidRPr="003A49E6">
        <w:rPr>
          <w:rStyle w:val="Hyperlink"/>
          <w:color w:val="0841F8"/>
          <w:spacing w:val="-2"/>
        </w:rPr>
        <w:t>www.facebook.com/PNRROficial/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F0DED" w14:textId="77777777" w:rsidR="00E268B0" w:rsidRPr="003A49E6" w:rsidRDefault="00E268B0" w:rsidP="006F0D00">
      <w:pPr>
        <w:spacing w:after="0" w:line="240" w:lineRule="auto"/>
      </w:pPr>
      <w:r w:rsidRPr="003A49E6">
        <w:separator/>
      </w:r>
    </w:p>
  </w:footnote>
  <w:footnote w:type="continuationSeparator" w:id="0">
    <w:p w14:paraId="5C4ED126" w14:textId="77777777" w:rsidR="00E268B0" w:rsidRPr="003A49E6" w:rsidRDefault="00E268B0" w:rsidP="006F0D00">
      <w:pPr>
        <w:spacing w:after="0" w:line="240" w:lineRule="auto"/>
      </w:pPr>
      <w:r w:rsidRPr="003A49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B06C0" w14:textId="77777777" w:rsidR="005F04E5" w:rsidRPr="003A49E6" w:rsidRDefault="005F04E5" w:rsidP="0008551E">
    <w:pPr>
      <w:pStyle w:val="Header"/>
      <w:jc w:val="right"/>
    </w:pPr>
    <w:r w:rsidRPr="003A49E6">
      <w:rPr>
        <w:noProof/>
        <w:lang w:eastAsia="ro-RO"/>
      </w:rPr>
      <w:drawing>
        <wp:anchor distT="0" distB="0" distL="0" distR="0" simplePos="0" relativeHeight="251668992" behindDoc="0" locked="0" layoutInCell="1" allowOverlap="1" wp14:anchorId="27B30F23" wp14:editId="1B588018">
          <wp:simplePos x="0" y="0"/>
          <wp:positionH relativeFrom="page">
            <wp:posOffset>685165</wp:posOffset>
          </wp:positionH>
          <wp:positionV relativeFrom="paragraph">
            <wp:posOffset>138430</wp:posOffset>
          </wp:positionV>
          <wp:extent cx="5610313" cy="486727"/>
          <wp:effectExtent l="0" t="0" r="0" b="0"/>
          <wp:wrapTopAndBottom/>
          <wp:docPr id="1041335392"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0.jpeg"/>
                  <pic:cNvPicPr/>
                </pic:nvPicPr>
                <pic:blipFill>
                  <a:blip r:embed="rId1" cstate="print"/>
                  <a:stretch>
                    <a:fillRect/>
                  </a:stretch>
                </pic:blipFill>
                <pic:spPr>
                  <a:xfrm>
                    <a:off x="0" y="0"/>
                    <a:ext cx="5610313" cy="48672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36299"/>
    <w:multiLevelType w:val="hybridMultilevel"/>
    <w:tmpl w:val="C9704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72509C"/>
    <w:multiLevelType w:val="hybridMultilevel"/>
    <w:tmpl w:val="6608DD10"/>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A526198"/>
    <w:multiLevelType w:val="hybridMultilevel"/>
    <w:tmpl w:val="844E1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055DE9"/>
    <w:multiLevelType w:val="hybridMultilevel"/>
    <w:tmpl w:val="1B108724"/>
    <w:lvl w:ilvl="0" w:tplc="606CA7CE">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4" w15:restartNumberingAfterBreak="0">
    <w:nsid w:val="20D41EF4"/>
    <w:multiLevelType w:val="hybridMultilevel"/>
    <w:tmpl w:val="4EB03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D364D0"/>
    <w:multiLevelType w:val="multilevel"/>
    <w:tmpl w:val="BD8E7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1579CF"/>
    <w:multiLevelType w:val="hybridMultilevel"/>
    <w:tmpl w:val="7C2C1A00"/>
    <w:lvl w:ilvl="0" w:tplc="A5702966">
      <w:start w:val="5"/>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86438D7"/>
    <w:multiLevelType w:val="hybridMultilevel"/>
    <w:tmpl w:val="D408E57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0D511D0"/>
    <w:multiLevelType w:val="hybridMultilevel"/>
    <w:tmpl w:val="293A07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AE19A7"/>
    <w:multiLevelType w:val="multilevel"/>
    <w:tmpl w:val="AB3A3D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ACF60F1"/>
    <w:multiLevelType w:val="hybridMultilevel"/>
    <w:tmpl w:val="935A6E4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6BB448D"/>
    <w:multiLevelType w:val="hybridMultilevel"/>
    <w:tmpl w:val="2DEE76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E7357D"/>
    <w:multiLevelType w:val="multilevel"/>
    <w:tmpl w:val="5A7A8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E75C83"/>
    <w:multiLevelType w:val="hybridMultilevel"/>
    <w:tmpl w:val="BA5025D4"/>
    <w:lvl w:ilvl="0" w:tplc="D3A4B56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15:restartNumberingAfterBreak="0">
    <w:nsid w:val="4F5E0B90"/>
    <w:multiLevelType w:val="hybridMultilevel"/>
    <w:tmpl w:val="1804CAB4"/>
    <w:lvl w:ilvl="0" w:tplc="7BD86A78">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1EF7A51"/>
    <w:multiLevelType w:val="multilevel"/>
    <w:tmpl w:val="81A632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4F9641A"/>
    <w:multiLevelType w:val="multilevel"/>
    <w:tmpl w:val="10D8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185872"/>
    <w:multiLevelType w:val="hybridMultilevel"/>
    <w:tmpl w:val="B20AAC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16130D"/>
    <w:multiLevelType w:val="hybridMultilevel"/>
    <w:tmpl w:val="CE507CC6"/>
    <w:lvl w:ilvl="0" w:tplc="71C64134">
      <w:start w:val="5"/>
      <w:numFmt w:val="bullet"/>
      <w:lvlText w:val="-"/>
      <w:lvlJc w:val="left"/>
      <w:pPr>
        <w:ind w:left="405" w:hanging="360"/>
      </w:pPr>
      <w:rPr>
        <w:rFonts w:ascii="Calibri" w:eastAsia="Times New Roman" w:hAnsi="Calibri" w:cs="Calibri" w:hint="default"/>
        <w:b/>
      </w:rPr>
    </w:lvl>
    <w:lvl w:ilvl="1" w:tplc="04180003" w:tentative="1">
      <w:start w:val="1"/>
      <w:numFmt w:val="bullet"/>
      <w:lvlText w:val="o"/>
      <w:lvlJc w:val="left"/>
      <w:pPr>
        <w:ind w:left="1125" w:hanging="360"/>
      </w:pPr>
      <w:rPr>
        <w:rFonts w:ascii="Courier New" w:hAnsi="Courier New" w:cs="Courier New" w:hint="default"/>
      </w:rPr>
    </w:lvl>
    <w:lvl w:ilvl="2" w:tplc="04180005" w:tentative="1">
      <w:start w:val="1"/>
      <w:numFmt w:val="bullet"/>
      <w:lvlText w:val=""/>
      <w:lvlJc w:val="left"/>
      <w:pPr>
        <w:ind w:left="1845" w:hanging="360"/>
      </w:pPr>
      <w:rPr>
        <w:rFonts w:ascii="Wingdings" w:hAnsi="Wingdings" w:hint="default"/>
      </w:rPr>
    </w:lvl>
    <w:lvl w:ilvl="3" w:tplc="04180001" w:tentative="1">
      <w:start w:val="1"/>
      <w:numFmt w:val="bullet"/>
      <w:lvlText w:val=""/>
      <w:lvlJc w:val="left"/>
      <w:pPr>
        <w:ind w:left="2565" w:hanging="360"/>
      </w:pPr>
      <w:rPr>
        <w:rFonts w:ascii="Symbol" w:hAnsi="Symbol" w:hint="default"/>
      </w:rPr>
    </w:lvl>
    <w:lvl w:ilvl="4" w:tplc="04180003" w:tentative="1">
      <w:start w:val="1"/>
      <w:numFmt w:val="bullet"/>
      <w:lvlText w:val="o"/>
      <w:lvlJc w:val="left"/>
      <w:pPr>
        <w:ind w:left="3285" w:hanging="360"/>
      </w:pPr>
      <w:rPr>
        <w:rFonts w:ascii="Courier New" w:hAnsi="Courier New" w:cs="Courier New" w:hint="default"/>
      </w:rPr>
    </w:lvl>
    <w:lvl w:ilvl="5" w:tplc="04180005" w:tentative="1">
      <w:start w:val="1"/>
      <w:numFmt w:val="bullet"/>
      <w:lvlText w:val=""/>
      <w:lvlJc w:val="left"/>
      <w:pPr>
        <w:ind w:left="4005" w:hanging="360"/>
      </w:pPr>
      <w:rPr>
        <w:rFonts w:ascii="Wingdings" w:hAnsi="Wingdings" w:hint="default"/>
      </w:rPr>
    </w:lvl>
    <w:lvl w:ilvl="6" w:tplc="04180001" w:tentative="1">
      <w:start w:val="1"/>
      <w:numFmt w:val="bullet"/>
      <w:lvlText w:val=""/>
      <w:lvlJc w:val="left"/>
      <w:pPr>
        <w:ind w:left="4725" w:hanging="360"/>
      </w:pPr>
      <w:rPr>
        <w:rFonts w:ascii="Symbol" w:hAnsi="Symbol" w:hint="default"/>
      </w:rPr>
    </w:lvl>
    <w:lvl w:ilvl="7" w:tplc="04180003" w:tentative="1">
      <w:start w:val="1"/>
      <w:numFmt w:val="bullet"/>
      <w:lvlText w:val="o"/>
      <w:lvlJc w:val="left"/>
      <w:pPr>
        <w:ind w:left="5445" w:hanging="360"/>
      </w:pPr>
      <w:rPr>
        <w:rFonts w:ascii="Courier New" w:hAnsi="Courier New" w:cs="Courier New" w:hint="default"/>
      </w:rPr>
    </w:lvl>
    <w:lvl w:ilvl="8" w:tplc="04180005" w:tentative="1">
      <w:start w:val="1"/>
      <w:numFmt w:val="bullet"/>
      <w:lvlText w:val=""/>
      <w:lvlJc w:val="left"/>
      <w:pPr>
        <w:ind w:left="6165" w:hanging="360"/>
      </w:pPr>
      <w:rPr>
        <w:rFonts w:ascii="Wingdings" w:hAnsi="Wingdings" w:hint="default"/>
      </w:rPr>
    </w:lvl>
  </w:abstractNum>
  <w:num w:numId="1" w16cid:durableId="596137491">
    <w:abstractNumId w:val="17"/>
  </w:num>
  <w:num w:numId="2" w16cid:durableId="292449300">
    <w:abstractNumId w:val="14"/>
  </w:num>
  <w:num w:numId="3" w16cid:durableId="2138984149">
    <w:abstractNumId w:val="2"/>
  </w:num>
  <w:num w:numId="4" w16cid:durableId="537738242">
    <w:abstractNumId w:val="11"/>
  </w:num>
  <w:num w:numId="5" w16cid:durableId="1197810865">
    <w:abstractNumId w:val="4"/>
  </w:num>
  <w:num w:numId="6" w16cid:durableId="1581669600">
    <w:abstractNumId w:val="8"/>
  </w:num>
  <w:num w:numId="7" w16cid:durableId="1971544397">
    <w:abstractNumId w:val="13"/>
  </w:num>
  <w:num w:numId="8" w16cid:durableId="748427059">
    <w:abstractNumId w:val="9"/>
  </w:num>
  <w:num w:numId="9" w16cid:durableId="1882283751">
    <w:abstractNumId w:val="15"/>
  </w:num>
  <w:num w:numId="10" w16cid:durableId="808209280">
    <w:abstractNumId w:val="3"/>
  </w:num>
  <w:num w:numId="11" w16cid:durableId="145979281">
    <w:abstractNumId w:val="16"/>
  </w:num>
  <w:num w:numId="12" w16cid:durableId="1418941832">
    <w:abstractNumId w:val="5"/>
  </w:num>
  <w:num w:numId="13" w16cid:durableId="394209338">
    <w:abstractNumId w:val="12"/>
  </w:num>
  <w:num w:numId="14" w16cid:durableId="1160267197">
    <w:abstractNumId w:val="1"/>
  </w:num>
  <w:num w:numId="15" w16cid:durableId="1262840952">
    <w:abstractNumId w:val="7"/>
  </w:num>
  <w:num w:numId="16" w16cid:durableId="1585603505">
    <w:abstractNumId w:val="10"/>
  </w:num>
  <w:num w:numId="17" w16cid:durableId="1574579944">
    <w:abstractNumId w:val="18"/>
  </w:num>
  <w:num w:numId="18" w16cid:durableId="64379324">
    <w:abstractNumId w:val="6"/>
  </w:num>
  <w:num w:numId="19" w16cid:durableId="93597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A43"/>
    <w:rsid w:val="000017F6"/>
    <w:rsid w:val="00010750"/>
    <w:rsid w:val="00013149"/>
    <w:rsid w:val="000333F8"/>
    <w:rsid w:val="00042F07"/>
    <w:rsid w:val="00047595"/>
    <w:rsid w:val="00065CC7"/>
    <w:rsid w:val="00077BE0"/>
    <w:rsid w:val="0008149D"/>
    <w:rsid w:val="0008551E"/>
    <w:rsid w:val="00090222"/>
    <w:rsid w:val="00097638"/>
    <w:rsid w:val="000A1674"/>
    <w:rsid w:val="000A1F17"/>
    <w:rsid w:val="000B108C"/>
    <w:rsid w:val="000C6BAB"/>
    <w:rsid w:val="000C6E45"/>
    <w:rsid w:val="000F5DF2"/>
    <w:rsid w:val="000F7668"/>
    <w:rsid w:val="00100CA0"/>
    <w:rsid w:val="00101974"/>
    <w:rsid w:val="00112BD3"/>
    <w:rsid w:val="001238EE"/>
    <w:rsid w:val="00125A88"/>
    <w:rsid w:val="00127149"/>
    <w:rsid w:val="001317D3"/>
    <w:rsid w:val="001452D7"/>
    <w:rsid w:val="0015724E"/>
    <w:rsid w:val="001577AC"/>
    <w:rsid w:val="00162EA0"/>
    <w:rsid w:val="00167DAC"/>
    <w:rsid w:val="00173F04"/>
    <w:rsid w:val="00177A13"/>
    <w:rsid w:val="00190107"/>
    <w:rsid w:val="001973B7"/>
    <w:rsid w:val="001A2E59"/>
    <w:rsid w:val="001B3C19"/>
    <w:rsid w:val="001B7D8F"/>
    <w:rsid w:val="001B7F9C"/>
    <w:rsid w:val="001E3E33"/>
    <w:rsid w:val="001E65F5"/>
    <w:rsid w:val="001E6AD4"/>
    <w:rsid w:val="002103EB"/>
    <w:rsid w:val="002142A6"/>
    <w:rsid w:val="002255AC"/>
    <w:rsid w:val="0025527C"/>
    <w:rsid w:val="002556F6"/>
    <w:rsid w:val="002627DF"/>
    <w:rsid w:val="0026316E"/>
    <w:rsid w:val="00263260"/>
    <w:rsid w:val="00266EB3"/>
    <w:rsid w:val="00280771"/>
    <w:rsid w:val="0029050E"/>
    <w:rsid w:val="00293D97"/>
    <w:rsid w:val="002A0B13"/>
    <w:rsid w:val="002A22C2"/>
    <w:rsid w:val="002C48F7"/>
    <w:rsid w:val="002C6C9A"/>
    <w:rsid w:val="002E1293"/>
    <w:rsid w:val="002E338F"/>
    <w:rsid w:val="002E7220"/>
    <w:rsid w:val="00304375"/>
    <w:rsid w:val="00306C55"/>
    <w:rsid w:val="003119FF"/>
    <w:rsid w:val="00317E7D"/>
    <w:rsid w:val="00320363"/>
    <w:rsid w:val="00333084"/>
    <w:rsid w:val="0034174E"/>
    <w:rsid w:val="00353F99"/>
    <w:rsid w:val="00371897"/>
    <w:rsid w:val="0037642E"/>
    <w:rsid w:val="00381F04"/>
    <w:rsid w:val="003923A4"/>
    <w:rsid w:val="00395A93"/>
    <w:rsid w:val="003A22AF"/>
    <w:rsid w:val="003A49E6"/>
    <w:rsid w:val="003A6849"/>
    <w:rsid w:val="003B2976"/>
    <w:rsid w:val="003D0ED5"/>
    <w:rsid w:val="003D6F23"/>
    <w:rsid w:val="003D7991"/>
    <w:rsid w:val="003E2EEB"/>
    <w:rsid w:val="003E57EF"/>
    <w:rsid w:val="003E77AE"/>
    <w:rsid w:val="003F4C31"/>
    <w:rsid w:val="00421B3D"/>
    <w:rsid w:val="00427468"/>
    <w:rsid w:val="00440D2A"/>
    <w:rsid w:val="004451E4"/>
    <w:rsid w:val="00456F1C"/>
    <w:rsid w:val="00483C7C"/>
    <w:rsid w:val="0049355F"/>
    <w:rsid w:val="004A6A9F"/>
    <w:rsid w:val="004B6B75"/>
    <w:rsid w:val="004D14A4"/>
    <w:rsid w:val="004E3929"/>
    <w:rsid w:val="004E41C8"/>
    <w:rsid w:val="004F39AC"/>
    <w:rsid w:val="00515D1D"/>
    <w:rsid w:val="00520087"/>
    <w:rsid w:val="0053014F"/>
    <w:rsid w:val="0053218F"/>
    <w:rsid w:val="00533E97"/>
    <w:rsid w:val="00533EB5"/>
    <w:rsid w:val="00537A6D"/>
    <w:rsid w:val="00544086"/>
    <w:rsid w:val="00551E54"/>
    <w:rsid w:val="0056687C"/>
    <w:rsid w:val="00571C01"/>
    <w:rsid w:val="00587079"/>
    <w:rsid w:val="0059688D"/>
    <w:rsid w:val="005A5945"/>
    <w:rsid w:val="005B36F8"/>
    <w:rsid w:val="005B41E0"/>
    <w:rsid w:val="005B63E8"/>
    <w:rsid w:val="005C0A0A"/>
    <w:rsid w:val="005D5FF4"/>
    <w:rsid w:val="005E41FD"/>
    <w:rsid w:val="005F04E5"/>
    <w:rsid w:val="006003DE"/>
    <w:rsid w:val="006005D9"/>
    <w:rsid w:val="00603092"/>
    <w:rsid w:val="00606124"/>
    <w:rsid w:val="00613F8A"/>
    <w:rsid w:val="00614EF2"/>
    <w:rsid w:val="00615B2D"/>
    <w:rsid w:val="00617820"/>
    <w:rsid w:val="00621DEA"/>
    <w:rsid w:val="00636A12"/>
    <w:rsid w:val="00637FBA"/>
    <w:rsid w:val="006516F0"/>
    <w:rsid w:val="006547B0"/>
    <w:rsid w:val="006565E3"/>
    <w:rsid w:val="00662248"/>
    <w:rsid w:val="00674B39"/>
    <w:rsid w:val="00684B53"/>
    <w:rsid w:val="006927A7"/>
    <w:rsid w:val="006943CF"/>
    <w:rsid w:val="00697A8D"/>
    <w:rsid w:val="006A6FA8"/>
    <w:rsid w:val="006B4E13"/>
    <w:rsid w:val="006C304B"/>
    <w:rsid w:val="006C331F"/>
    <w:rsid w:val="006C7A5F"/>
    <w:rsid w:val="006F0D00"/>
    <w:rsid w:val="006F4138"/>
    <w:rsid w:val="006F77CE"/>
    <w:rsid w:val="00701150"/>
    <w:rsid w:val="007071CB"/>
    <w:rsid w:val="00711586"/>
    <w:rsid w:val="0071295C"/>
    <w:rsid w:val="00726023"/>
    <w:rsid w:val="00731521"/>
    <w:rsid w:val="00736EC9"/>
    <w:rsid w:val="00740254"/>
    <w:rsid w:val="007674CD"/>
    <w:rsid w:val="007722F0"/>
    <w:rsid w:val="007767D3"/>
    <w:rsid w:val="00781A43"/>
    <w:rsid w:val="00785C13"/>
    <w:rsid w:val="00791BC6"/>
    <w:rsid w:val="0079260A"/>
    <w:rsid w:val="007947FC"/>
    <w:rsid w:val="007A6558"/>
    <w:rsid w:val="007A67BC"/>
    <w:rsid w:val="007B4543"/>
    <w:rsid w:val="007B686F"/>
    <w:rsid w:val="007C26B6"/>
    <w:rsid w:val="007C7C17"/>
    <w:rsid w:val="007C7F49"/>
    <w:rsid w:val="007D2DF2"/>
    <w:rsid w:val="007D7E79"/>
    <w:rsid w:val="007F4341"/>
    <w:rsid w:val="008002B7"/>
    <w:rsid w:val="008066A9"/>
    <w:rsid w:val="0081169E"/>
    <w:rsid w:val="008148EF"/>
    <w:rsid w:val="00820DD2"/>
    <w:rsid w:val="008248DA"/>
    <w:rsid w:val="00830432"/>
    <w:rsid w:val="00834C88"/>
    <w:rsid w:val="00835939"/>
    <w:rsid w:val="00842D5D"/>
    <w:rsid w:val="00844B83"/>
    <w:rsid w:val="00847470"/>
    <w:rsid w:val="00851F38"/>
    <w:rsid w:val="00861EFE"/>
    <w:rsid w:val="00865084"/>
    <w:rsid w:val="00867E1A"/>
    <w:rsid w:val="008B1AFA"/>
    <w:rsid w:val="008B4143"/>
    <w:rsid w:val="008B423B"/>
    <w:rsid w:val="008C5C52"/>
    <w:rsid w:val="008D6194"/>
    <w:rsid w:val="008D78F4"/>
    <w:rsid w:val="008E75DB"/>
    <w:rsid w:val="008F706A"/>
    <w:rsid w:val="00903AD8"/>
    <w:rsid w:val="00903E26"/>
    <w:rsid w:val="00907807"/>
    <w:rsid w:val="009160CE"/>
    <w:rsid w:val="00923402"/>
    <w:rsid w:val="00925C18"/>
    <w:rsid w:val="00930D58"/>
    <w:rsid w:val="00932266"/>
    <w:rsid w:val="009331C1"/>
    <w:rsid w:val="009431E0"/>
    <w:rsid w:val="009434DD"/>
    <w:rsid w:val="00946480"/>
    <w:rsid w:val="009465BA"/>
    <w:rsid w:val="00967F35"/>
    <w:rsid w:val="009827C1"/>
    <w:rsid w:val="00982817"/>
    <w:rsid w:val="00982EB3"/>
    <w:rsid w:val="009A005B"/>
    <w:rsid w:val="009B0D35"/>
    <w:rsid w:val="009B5C3F"/>
    <w:rsid w:val="009C66AE"/>
    <w:rsid w:val="009D7D36"/>
    <w:rsid w:val="009E6689"/>
    <w:rsid w:val="009F324C"/>
    <w:rsid w:val="009F5195"/>
    <w:rsid w:val="00A26C0E"/>
    <w:rsid w:val="00A26E1D"/>
    <w:rsid w:val="00A330C7"/>
    <w:rsid w:val="00A440B4"/>
    <w:rsid w:val="00A55AE5"/>
    <w:rsid w:val="00A702E1"/>
    <w:rsid w:val="00A72277"/>
    <w:rsid w:val="00A76FDA"/>
    <w:rsid w:val="00A84502"/>
    <w:rsid w:val="00A90686"/>
    <w:rsid w:val="00A958D8"/>
    <w:rsid w:val="00AA4345"/>
    <w:rsid w:val="00AB3F71"/>
    <w:rsid w:val="00AC0090"/>
    <w:rsid w:val="00AC55A9"/>
    <w:rsid w:val="00AE18EA"/>
    <w:rsid w:val="00B02540"/>
    <w:rsid w:val="00B0325B"/>
    <w:rsid w:val="00B1197E"/>
    <w:rsid w:val="00B16B17"/>
    <w:rsid w:val="00B2739D"/>
    <w:rsid w:val="00B31201"/>
    <w:rsid w:val="00B368E9"/>
    <w:rsid w:val="00B37EB9"/>
    <w:rsid w:val="00B409EA"/>
    <w:rsid w:val="00B40CFB"/>
    <w:rsid w:val="00B40FD1"/>
    <w:rsid w:val="00B55A94"/>
    <w:rsid w:val="00B6445F"/>
    <w:rsid w:val="00B66994"/>
    <w:rsid w:val="00B67BBD"/>
    <w:rsid w:val="00B7410A"/>
    <w:rsid w:val="00B81944"/>
    <w:rsid w:val="00B84684"/>
    <w:rsid w:val="00B85FA7"/>
    <w:rsid w:val="00B860CD"/>
    <w:rsid w:val="00BA1FFE"/>
    <w:rsid w:val="00BA4433"/>
    <w:rsid w:val="00BA4E03"/>
    <w:rsid w:val="00BA63C5"/>
    <w:rsid w:val="00BB2EA4"/>
    <w:rsid w:val="00BC1DAF"/>
    <w:rsid w:val="00BC6162"/>
    <w:rsid w:val="00BD4F79"/>
    <w:rsid w:val="00BF048A"/>
    <w:rsid w:val="00BF2F22"/>
    <w:rsid w:val="00BF4F0A"/>
    <w:rsid w:val="00C01DDD"/>
    <w:rsid w:val="00C0646A"/>
    <w:rsid w:val="00C1209D"/>
    <w:rsid w:val="00C325DB"/>
    <w:rsid w:val="00C42879"/>
    <w:rsid w:val="00C4614D"/>
    <w:rsid w:val="00C64DDB"/>
    <w:rsid w:val="00C65946"/>
    <w:rsid w:val="00C67581"/>
    <w:rsid w:val="00C7330C"/>
    <w:rsid w:val="00C76EE9"/>
    <w:rsid w:val="00C82A8C"/>
    <w:rsid w:val="00CA09C5"/>
    <w:rsid w:val="00CA28E0"/>
    <w:rsid w:val="00CA5195"/>
    <w:rsid w:val="00CE1B7A"/>
    <w:rsid w:val="00CE758F"/>
    <w:rsid w:val="00CE7796"/>
    <w:rsid w:val="00CF0C78"/>
    <w:rsid w:val="00CF45C1"/>
    <w:rsid w:val="00D166FF"/>
    <w:rsid w:val="00D272B2"/>
    <w:rsid w:val="00D342BD"/>
    <w:rsid w:val="00D345BF"/>
    <w:rsid w:val="00D36EF1"/>
    <w:rsid w:val="00D52491"/>
    <w:rsid w:val="00D563DD"/>
    <w:rsid w:val="00D63CD3"/>
    <w:rsid w:val="00D66571"/>
    <w:rsid w:val="00D777A4"/>
    <w:rsid w:val="00D81C2F"/>
    <w:rsid w:val="00D843FD"/>
    <w:rsid w:val="00D90E10"/>
    <w:rsid w:val="00D92FEF"/>
    <w:rsid w:val="00DA043A"/>
    <w:rsid w:val="00DA0F7E"/>
    <w:rsid w:val="00DB3F5F"/>
    <w:rsid w:val="00DC3AED"/>
    <w:rsid w:val="00DC682F"/>
    <w:rsid w:val="00DD1A63"/>
    <w:rsid w:val="00DD37F4"/>
    <w:rsid w:val="00DD5880"/>
    <w:rsid w:val="00E00A47"/>
    <w:rsid w:val="00E16AEC"/>
    <w:rsid w:val="00E268B0"/>
    <w:rsid w:val="00E320B4"/>
    <w:rsid w:val="00E36459"/>
    <w:rsid w:val="00E42C87"/>
    <w:rsid w:val="00E503FB"/>
    <w:rsid w:val="00E50C6F"/>
    <w:rsid w:val="00E553A7"/>
    <w:rsid w:val="00E73C86"/>
    <w:rsid w:val="00E76001"/>
    <w:rsid w:val="00E92407"/>
    <w:rsid w:val="00EA1472"/>
    <w:rsid w:val="00EB1A23"/>
    <w:rsid w:val="00EB20E1"/>
    <w:rsid w:val="00EB4533"/>
    <w:rsid w:val="00EB6456"/>
    <w:rsid w:val="00EC269E"/>
    <w:rsid w:val="00EC483C"/>
    <w:rsid w:val="00F019BB"/>
    <w:rsid w:val="00F01E34"/>
    <w:rsid w:val="00F06F04"/>
    <w:rsid w:val="00F10C1A"/>
    <w:rsid w:val="00F10E39"/>
    <w:rsid w:val="00F15F9E"/>
    <w:rsid w:val="00F170FE"/>
    <w:rsid w:val="00F34B01"/>
    <w:rsid w:val="00F47BB8"/>
    <w:rsid w:val="00F50E24"/>
    <w:rsid w:val="00F52EFA"/>
    <w:rsid w:val="00F72086"/>
    <w:rsid w:val="00F97962"/>
    <w:rsid w:val="00FB3A11"/>
    <w:rsid w:val="00FB5AC4"/>
    <w:rsid w:val="00FC77EB"/>
    <w:rsid w:val="00FD4C6D"/>
    <w:rsid w:val="00FD547C"/>
    <w:rsid w:val="00FE18AF"/>
    <w:rsid w:val="00FE42B9"/>
    <w:rsid w:val="00FF4646"/>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EAC19"/>
  <w15:docId w15:val="{F3A19153-52E5-4BE8-B02C-A50E166DA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9AC"/>
    <w:pPr>
      <w:spacing w:after="120" w:line="276" w:lineRule="auto"/>
      <w:jc w:val="both"/>
    </w:pPr>
    <w:rPr>
      <w:sz w:val="24"/>
      <w:szCs w:val="22"/>
      <w:lang w:val="ro-RO"/>
    </w:rPr>
  </w:style>
  <w:style w:type="paragraph" w:styleId="Heading1">
    <w:name w:val="heading 1"/>
    <w:next w:val="Normal"/>
    <w:link w:val="Heading1Char"/>
    <w:uiPriority w:val="9"/>
    <w:qFormat/>
    <w:rsid w:val="00A76FDA"/>
    <w:pPr>
      <w:keepNext/>
      <w:spacing w:before="480" w:after="480"/>
      <w:jc w:val="center"/>
      <w:outlineLvl w:val="0"/>
    </w:pPr>
    <w:rPr>
      <w:rFonts w:eastAsia="Times New Roman"/>
      <w:b/>
      <w:bCs/>
      <w:color w:val="21409A"/>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D00"/>
    <w:pPr>
      <w:tabs>
        <w:tab w:val="center" w:pos="4513"/>
        <w:tab w:val="right" w:pos="9026"/>
      </w:tabs>
    </w:pPr>
    <w:rPr>
      <w:sz w:val="22"/>
    </w:rPr>
  </w:style>
  <w:style w:type="character" w:customStyle="1" w:styleId="HeaderChar">
    <w:name w:val="Header Char"/>
    <w:link w:val="Header"/>
    <w:uiPriority w:val="99"/>
    <w:rsid w:val="006F0D00"/>
    <w:rPr>
      <w:sz w:val="22"/>
      <w:szCs w:val="22"/>
      <w:lang w:eastAsia="en-US"/>
    </w:rPr>
  </w:style>
  <w:style w:type="paragraph" w:styleId="Footer">
    <w:name w:val="footer"/>
    <w:basedOn w:val="Normal"/>
    <w:link w:val="FooterChar"/>
    <w:uiPriority w:val="99"/>
    <w:unhideWhenUsed/>
    <w:rsid w:val="006F0D00"/>
    <w:pPr>
      <w:tabs>
        <w:tab w:val="center" w:pos="4513"/>
        <w:tab w:val="right" w:pos="9026"/>
      </w:tabs>
    </w:pPr>
    <w:rPr>
      <w:sz w:val="22"/>
    </w:rPr>
  </w:style>
  <w:style w:type="character" w:customStyle="1" w:styleId="FooterChar">
    <w:name w:val="Footer Char"/>
    <w:link w:val="Footer"/>
    <w:uiPriority w:val="99"/>
    <w:rsid w:val="006F0D00"/>
    <w:rPr>
      <w:sz w:val="22"/>
      <w:szCs w:val="22"/>
      <w:lang w:eastAsia="en-US"/>
    </w:rPr>
  </w:style>
  <w:style w:type="character" w:customStyle="1" w:styleId="Heading1Char">
    <w:name w:val="Heading 1 Char"/>
    <w:link w:val="Heading1"/>
    <w:uiPriority w:val="9"/>
    <w:rsid w:val="00A76FDA"/>
    <w:rPr>
      <w:rFonts w:eastAsia="Times New Roman"/>
      <w:b/>
      <w:bCs/>
      <w:color w:val="21409A"/>
      <w:kern w:val="32"/>
      <w:sz w:val="32"/>
      <w:szCs w:val="32"/>
      <w:lang w:eastAsia="en-US" w:bidi="ar-SA"/>
    </w:rPr>
  </w:style>
  <w:style w:type="table" w:styleId="TableGrid">
    <w:name w:val="Table Grid"/>
    <w:basedOn w:val="TableNormal"/>
    <w:uiPriority w:val="59"/>
    <w:rsid w:val="00867E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ndatitlu">
    <w:name w:val="Banda titlu"/>
    <w:link w:val="BandatitluChar"/>
    <w:qFormat/>
    <w:rsid w:val="00A76FDA"/>
    <w:pPr>
      <w:jc w:val="center"/>
    </w:pPr>
    <w:rPr>
      <w:b/>
      <w:color w:val="21409A"/>
      <w:sz w:val="28"/>
      <w:szCs w:val="22"/>
    </w:rPr>
  </w:style>
  <w:style w:type="paragraph" w:customStyle="1" w:styleId="Localizare">
    <w:name w:val="Localizare"/>
    <w:next w:val="Heading1"/>
    <w:link w:val="LocalizareChar"/>
    <w:qFormat/>
    <w:rsid w:val="00A76FDA"/>
    <w:pPr>
      <w:spacing w:before="240" w:after="240"/>
      <w:jc w:val="right"/>
    </w:pPr>
    <w:rPr>
      <w:rFonts w:eastAsia="Times New Roman"/>
      <w:b/>
      <w:bCs/>
      <w:i/>
      <w:color w:val="21409A"/>
      <w:kern w:val="32"/>
      <w:sz w:val="24"/>
      <w:szCs w:val="32"/>
    </w:rPr>
  </w:style>
  <w:style w:type="character" w:customStyle="1" w:styleId="BandatitluChar">
    <w:name w:val="Banda titlu Char"/>
    <w:link w:val="Bandatitlu"/>
    <w:rsid w:val="00A76FDA"/>
    <w:rPr>
      <w:b/>
      <w:color w:val="21409A"/>
      <w:sz w:val="28"/>
      <w:szCs w:val="22"/>
      <w:lang w:eastAsia="en-US" w:bidi="ar-SA"/>
    </w:rPr>
  </w:style>
  <w:style w:type="paragraph" w:styleId="BalloonText">
    <w:name w:val="Balloon Text"/>
    <w:basedOn w:val="Normal"/>
    <w:link w:val="BalloonTextChar"/>
    <w:uiPriority w:val="99"/>
    <w:semiHidden/>
    <w:unhideWhenUsed/>
    <w:rsid w:val="00065CC7"/>
    <w:pPr>
      <w:spacing w:after="0" w:line="240" w:lineRule="auto"/>
    </w:pPr>
    <w:rPr>
      <w:rFonts w:ascii="Tahoma" w:hAnsi="Tahoma"/>
      <w:sz w:val="16"/>
      <w:szCs w:val="16"/>
    </w:rPr>
  </w:style>
  <w:style w:type="character" w:customStyle="1" w:styleId="LocalizareChar">
    <w:name w:val="Localizare Char"/>
    <w:link w:val="Localizare"/>
    <w:rsid w:val="00A76FDA"/>
    <w:rPr>
      <w:rFonts w:eastAsia="Times New Roman"/>
      <w:b/>
      <w:bCs/>
      <w:i/>
      <w:color w:val="21409A"/>
      <w:kern w:val="32"/>
      <w:sz w:val="24"/>
      <w:szCs w:val="32"/>
      <w:lang w:eastAsia="en-US" w:bidi="ar-SA"/>
    </w:rPr>
  </w:style>
  <w:style w:type="character" w:customStyle="1" w:styleId="BalloonTextChar">
    <w:name w:val="Balloon Text Char"/>
    <w:link w:val="BalloonText"/>
    <w:uiPriority w:val="99"/>
    <w:semiHidden/>
    <w:rsid w:val="00065CC7"/>
    <w:rPr>
      <w:rFonts w:ascii="Tahoma" w:hAnsi="Tahoma" w:cs="Tahoma"/>
      <w:sz w:val="16"/>
      <w:szCs w:val="16"/>
      <w:lang w:eastAsia="en-US"/>
    </w:rPr>
  </w:style>
  <w:style w:type="paragraph" w:customStyle="1" w:styleId="Datecontact">
    <w:name w:val="Date contact"/>
    <w:basedOn w:val="Normal"/>
    <w:next w:val="Normal"/>
    <w:link w:val="DatecontactCaracter"/>
    <w:qFormat/>
    <w:rsid w:val="00BB2EA4"/>
    <w:pPr>
      <w:jc w:val="center"/>
    </w:pPr>
    <w:rPr>
      <w:sz w:val="20"/>
    </w:rPr>
  </w:style>
  <w:style w:type="paragraph" w:customStyle="1" w:styleId="Default">
    <w:name w:val="Default"/>
    <w:rsid w:val="00C82A8C"/>
    <w:pPr>
      <w:autoSpaceDE w:val="0"/>
      <w:autoSpaceDN w:val="0"/>
      <w:adjustRightInd w:val="0"/>
    </w:pPr>
    <w:rPr>
      <w:rFonts w:eastAsia="Times New Roman" w:cs="Calibri"/>
      <w:color w:val="000000"/>
      <w:sz w:val="24"/>
      <w:szCs w:val="24"/>
      <w:lang w:val="ro-RO" w:eastAsia="ro-RO"/>
    </w:rPr>
  </w:style>
  <w:style w:type="character" w:customStyle="1" w:styleId="DatecontactCaracter">
    <w:name w:val="Date contact Caracter"/>
    <w:link w:val="Datecontact"/>
    <w:rsid w:val="00BB2EA4"/>
    <w:rPr>
      <w:szCs w:val="22"/>
      <w:lang w:eastAsia="en-US"/>
    </w:rPr>
  </w:style>
  <w:style w:type="character" w:styleId="Hyperlink">
    <w:name w:val="Hyperlink"/>
    <w:basedOn w:val="DefaultParagraphFont"/>
    <w:uiPriority w:val="99"/>
    <w:unhideWhenUsed/>
    <w:rsid w:val="00B84684"/>
    <w:rPr>
      <w:color w:val="0000FF" w:themeColor="hyperlink"/>
      <w:u w:val="single"/>
    </w:rPr>
  </w:style>
  <w:style w:type="character" w:customStyle="1" w:styleId="MeniuneNerezolvat1">
    <w:name w:val="Mențiune Nerezolvat1"/>
    <w:basedOn w:val="DefaultParagraphFont"/>
    <w:uiPriority w:val="99"/>
    <w:semiHidden/>
    <w:unhideWhenUsed/>
    <w:rsid w:val="00B84684"/>
    <w:rPr>
      <w:color w:val="605E5C"/>
      <w:shd w:val="clear" w:color="auto" w:fill="E1DFDD"/>
    </w:rPr>
  </w:style>
  <w:style w:type="paragraph" w:styleId="ListParagraph">
    <w:name w:val="List Paragraph"/>
    <w:aliases w:val="Akapit z listą BS,Outlines a.b.c.,List_Paragraph,Multilevel para_II,Akapit z lista BS,List Paragraph1,Normal bullet 2,numbered list,OBC Bullet,Normal 1,Task Body,Viñetas (Inicio Parrafo),Paragrafo elenco,3 Txt tabla,Zerrenda-paragrafoa,bu"/>
    <w:basedOn w:val="Normal"/>
    <w:link w:val="ListParagraphChar"/>
    <w:uiPriority w:val="34"/>
    <w:qFormat/>
    <w:rsid w:val="007F4341"/>
    <w:pPr>
      <w:ind w:left="720"/>
      <w:contextualSpacing/>
    </w:pPr>
  </w:style>
  <w:style w:type="character" w:styleId="FollowedHyperlink">
    <w:name w:val="FollowedHyperlink"/>
    <w:basedOn w:val="DefaultParagraphFont"/>
    <w:uiPriority w:val="99"/>
    <w:semiHidden/>
    <w:unhideWhenUsed/>
    <w:rsid w:val="009E6689"/>
    <w:rPr>
      <w:color w:val="800080" w:themeColor="followedHyperlink"/>
      <w:u w:val="single"/>
    </w:rPr>
  </w:style>
  <w:style w:type="paragraph" w:styleId="Revision">
    <w:name w:val="Revision"/>
    <w:hidden/>
    <w:uiPriority w:val="99"/>
    <w:semiHidden/>
    <w:rsid w:val="007674CD"/>
    <w:rPr>
      <w:sz w:val="24"/>
      <w:szCs w:val="22"/>
      <w:lang w:val="ro-RO"/>
    </w:rPr>
  </w:style>
  <w:style w:type="character" w:customStyle="1" w:styleId="Bodytext2">
    <w:name w:val="Body text (2)_"/>
    <w:basedOn w:val="DefaultParagraphFont"/>
    <w:link w:val="Bodytext20"/>
    <w:rsid w:val="00C65946"/>
    <w:rPr>
      <w:rFonts w:ascii="Times New Roman" w:eastAsia="Times New Roman" w:hAnsi="Times New Roman"/>
      <w:shd w:val="clear" w:color="auto" w:fill="FFFFFF"/>
    </w:rPr>
  </w:style>
  <w:style w:type="paragraph" w:customStyle="1" w:styleId="Bodytext20">
    <w:name w:val="Body text (2)"/>
    <w:basedOn w:val="Normal"/>
    <w:link w:val="Bodytext2"/>
    <w:rsid w:val="00C65946"/>
    <w:pPr>
      <w:widowControl w:val="0"/>
      <w:shd w:val="clear" w:color="auto" w:fill="FFFFFF"/>
      <w:spacing w:before="300" w:after="0" w:line="269" w:lineRule="exact"/>
      <w:ind w:hanging="460"/>
      <w:jc w:val="right"/>
    </w:pPr>
    <w:rPr>
      <w:rFonts w:ascii="Times New Roman" w:eastAsia="Times New Roman" w:hAnsi="Times New Roman"/>
      <w:sz w:val="20"/>
      <w:szCs w:val="20"/>
      <w:lang w:val="en-US"/>
    </w:rPr>
  </w:style>
  <w:style w:type="character" w:customStyle="1" w:styleId="Bodytext2Bold">
    <w:name w:val="Body text (2) + Bold"/>
    <w:basedOn w:val="Bodytext2"/>
    <w:rsid w:val="00C65946"/>
    <w:rPr>
      <w:rFonts w:ascii="Times New Roman" w:eastAsia="Times New Roman" w:hAnsi="Times New Roman"/>
      <w:b/>
      <w:bCs/>
      <w:i w:val="0"/>
      <w:iCs w:val="0"/>
      <w:smallCaps w:val="0"/>
      <w:strike w:val="0"/>
      <w:color w:val="000000"/>
      <w:spacing w:val="0"/>
      <w:w w:val="100"/>
      <w:position w:val="0"/>
      <w:u w:val="none"/>
      <w:shd w:val="clear" w:color="auto" w:fill="FFFFFF"/>
      <w:lang w:val="ro-RO" w:eastAsia="ro-RO" w:bidi="ro-RO"/>
    </w:rPr>
  </w:style>
  <w:style w:type="character" w:customStyle="1" w:styleId="Bodytext2BoldItalic">
    <w:name w:val="Body text (2) + Bold;Italic"/>
    <w:basedOn w:val="Bodytext2"/>
    <w:rsid w:val="00C65946"/>
    <w:rPr>
      <w:rFonts w:ascii="Arial" w:eastAsia="Arial" w:hAnsi="Arial" w:cs="Arial"/>
      <w:b/>
      <w:bCs/>
      <w:i/>
      <w:iCs/>
      <w:smallCaps w:val="0"/>
      <w:strike w:val="0"/>
      <w:color w:val="171717"/>
      <w:spacing w:val="0"/>
      <w:w w:val="100"/>
      <w:position w:val="0"/>
      <w:sz w:val="22"/>
      <w:szCs w:val="22"/>
      <w:u w:val="none"/>
      <w:shd w:val="clear" w:color="auto" w:fill="FFFFFF"/>
      <w:lang w:val="ro-RO" w:eastAsia="ro-RO" w:bidi="ro-RO"/>
    </w:rPr>
  </w:style>
  <w:style w:type="character" w:customStyle="1" w:styleId="Bodytext6">
    <w:name w:val="Body text (6)_"/>
    <w:basedOn w:val="DefaultParagraphFont"/>
    <w:link w:val="Bodytext60"/>
    <w:rsid w:val="00C65946"/>
    <w:rPr>
      <w:rFonts w:ascii="Times New Roman" w:eastAsia="Times New Roman" w:hAnsi="Times New Roman"/>
      <w:b/>
      <w:bCs/>
      <w:shd w:val="clear" w:color="auto" w:fill="FFFFFF"/>
    </w:rPr>
  </w:style>
  <w:style w:type="character" w:customStyle="1" w:styleId="Bodytext8">
    <w:name w:val="Body text (8)_"/>
    <w:basedOn w:val="DefaultParagraphFont"/>
    <w:link w:val="Bodytext80"/>
    <w:rsid w:val="00C65946"/>
    <w:rPr>
      <w:rFonts w:ascii="Times New Roman" w:eastAsia="Times New Roman" w:hAnsi="Times New Roman"/>
      <w:b/>
      <w:bCs/>
      <w:i/>
      <w:iCs/>
      <w:shd w:val="clear" w:color="auto" w:fill="FFFFFF"/>
    </w:rPr>
  </w:style>
  <w:style w:type="paragraph" w:customStyle="1" w:styleId="Bodytext60">
    <w:name w:val="Body text (6)"/>
    <w:basedOn w:val="Normal"/>
    <w:link w:val="Bodytext6"/>
    <w:rsid w:val="00C65946"/>
    <w:pPr>
      <w:widowControl w:val="0"/>
      <w:shd w:val="clear" w:color="auto" w:fill="FFFFFF"/>
      <w:spacing w:before="780" w:after="0" w:line="244" w:lineRule="exact"/>
      <w:ind w:hanging="440"/>
      <w:jc w:val="center"/>
    </w:pPr>
    <w:rPr>
      <w:rFonts w:ascii="Times New Roman" w:eastAsia="Times New Roman" w:hAnsi="Times New Roman"/>
      <w:b/>
      <w:bCs/>
      <w:sz w:val="20"/>
      <w:szCs w:val="20"/>
      <w:lang w:val="en-US"/>
    </w:rPr>
  </w:style>
  <w:style w:type="paragraph" w:customStyle="1" w:styleId="Bodytext80">
    <w:name w:val="Body text (8)"/>
    <w:basedOn w:val="Normal"/>
    <w:link w:val="Bodytext8"/>
    <w:rsid w:val="00C65946"/>
    <w:pPr>
      <w:widowControl w:val="0"/>
      <w:shd w:val="clear" w:color="auto" w:fill="FFFFFF"/>
      <w:spacing w:before="6520" w:after="0" w:line="244" w:lineRule="exact"/>
      <w:ind w:hanging="380"/>
      <w:jc w:val="right"/>
    </w:pPr>
    <w:rPr>
      <w:rFonts w:ascii="Times New Roman" w:eastAsia="Times New Roman" w:hAnsi="Times New Roman"/>
      <w:b/>
      <w:bCs/>
      <w:i/>
      <w:iCs/>
      <w:sz w:val="20"/>
      <w:szCs w:val="20"/>
      <w:lang w:val="en-US"/>
    </w:rPr>
  </w:style>
  <w:style w:type="paragraph" w:customStyle="1" w:styleId="txt">
    <w:name w:val="txt"/>
    <w:basedOn w:val="Normal"/>
    <w:link w:val="txtChar"/>
    <w:qFormat/>
    <w:rsid w:val="00E92407"/>
    <w:pPr>
      <w:spacing w:before="240" w:line="240" w:lineRule="auto"/>
    </w:pPr>
    <w:rPr>
      <w:rFonts w:ascii="Arial" w:eastAsia="Trebuchet MS" w:hAnsi="Arial" w:cs="Trebuchet MS"/>
      <w:sz w:val="20"/>
      <w:szCs w:val="20"/>
    </w:rPr>
  </w:style>
  <w:style w:type="character" w:customStyle="1" w:styleId="txtChar">
    <w:name w:val="txt Char"/>
    <w:basedOn w:val="DefaultParagraphFont"/>
    <w:link w:val="txt"/>
    <w:rsid w:val="00E92407"/>
    <w:rPr>
      <w:rFonts w:ascii="Arial" w:eastAsia="Trebuchet MS" w:hAnsi="Arial" w:cs="Trebuchet MS"/>
      <w:lang w:val="ro-RO"/>
    </w:rPr>
  </w:style>
  <w:style w:type="paragraph" w:styleId="NormalWeb">
    <w:name w:val="Normal (Web)"/>
    <w:basedOn w:val="Normal"/>
    <w:uiPriority w:val="99"/>
    <w:semiHidden/>
    <w:unhideWhenUsed/>
    <w:rsid w:val="00E92407"/>
    <w:pPr>
      <w:spacing w:before="100" w:beforeAutospacing="1" w:after="100" w:afterAutospacing="1" w:line="240" w:lineRule="auto"/>
      <w:jc w:val="left"/>
    </w:pPr>
    <w:rPr>
      <w:rFonts w:ascii="Times New Roman" w:eastAsia="Times New Roman" w:hAnsi="Times New Roman"/>
      <w:szCs w:val="24"/>
      <w:lang w:eastAsia="ro-RO"/>
    </w:rPr>
  </w:style>
  <w:style w:type="character" w:styleId="Strong">
    <w:name w:val="Strong"/>
    <w:basedOn w:val="DefaultParagraphFont"/>
    <w:uiPriority w:val="22"/>
    <w:qFormat/>
    <w:rsid w:val="00E92407"/>
    <w:rPr>
      <w:b/>
      <w:bCs/>
    </w:rPr>
  </w:style>
  <w:style w:type="character" w:customStyle="1" w:styleId="Bodytext28">
    <w:name w:val="Body text (2) + 8"/>
    <w:aliases w:val="5 pt,Bold"/>
    <w:basedOn w:val="Bodytext2"/>
    <w:rsid w:val="003E77AE"/>
    <w:rPr>
      <w:rFonts w:ascii="Trebuchet MS" w:eastAsia="Trebuchet MS" w:hAnsi="Trebuchet MS" w:cs="Trebuchet MS"/>
      <w:b w:val="0"/>
      <w:bCs w:val="0"/>
      <w:i w:val="0"/>
      <w:iCs w:val="0"/>
      <w:smallCaps w:val="0"/>
      <w:strike w:val="0"/>
      <w:dstrike w:val="0"/>
      <w:color w:val="000000"/>
      <w:spacing w:val="0"/>
      <w:w w:val="100"/>
      <w:position w:val="0"/>
      <w:sz w:val="15"/>
      <w:szCs w:val="15"/>
      <w:u w:val="none"/>
      <w:effect w:val="none"/>
      <w:shd w:val="clear" w:color="auto" w:fill="FFFFFF"/>
      <w:lang w:val="ro-RO" w:eastAsia="ro-RO" w:bidi="ro-RO"/>
    </w:rPr>
  </w:style>
  <w:style w:type="character" w:customStyle="1" w:styleId="Bodytext2TimesNewRoman">
    <w:name w:val="Body text (2) + Times New Roman"/>
    <w:aliases w:val="4 pt"/>
    <w:basedOn w:val="Bodytext2"/>
    <w:rsid w:val="003E77AE"/>
    <w:rPr>
      <w:rFonts w:ascii="Times New Roman" w:eastAsia="Times New Roman" w:hAnsi="Times New Roman"/>
      <w:b w:val="0"/>
      <w:bCs w:val="0"/>
      <w:i w:val="0"/>
      <w:iCs w:val="0"/>
      <w:smallCaps w:val="0"/>
      <w:strike w:val="0"/>
      <w:dstrike w:val="0"/>
      <w:color w:val="000000"/>
      <w:spacing w:val="0"/>
      <w:w w:val="100"/>
      <w:position w:val="0"/>
      <w:sz w:val="8"/>
      <w:szCs w:val="8"/>
      <w:u w:val="none"/>
      <w:effect w:val="none"/>
      <w:shd w:val="clear" w:color="auto" w:fill="FFFFFF"/>
      <w:lang w:val="ro-RO" w:eastAsia="ro-RO" w:bidi="ro-RO"/>
    </w:rPr>
  </w:style>
  <w:style w:type="paragraph" w:styleId="BodyText">
    <w:name w:val="Body Text"/>
    <w:basedOn w:val="Normal"/>
    <w:link w:val="BodyTextChar"/>
    <w:uiPriority w:val="1"/>
    <w:unhideWhenUsed/>
    <w:qFormat/>
    <w:rsid w:val="00125A88"/>
    <w:pPr>
      <w:widowControl w:val="0"/>
      <w:autoSpaceDE w:val="0"/>
      <w:autoSpaceDN w:val="0"/>
      <w:spacing w:after="0" w:line="240" w:lineRule="auto"/>
      <w:ind w:left="112"/>
      <w:jc w:val="left"/>
    </w:pPr>
    <w:rPr>
      <w:rFonts w:cs="Calibri"/>
      <w:b/>
      <w:bCs/>
      <w:sz w:val="22"/>
    </w:rPr>
  </w:style>
  <w:style w:type="character" w:customStyle="1" w:styleId="BodyTextChar">
    <w:name w:val="Body Text Char"/>
    <w:basedOn w:val="DefaultParagraphFont"/>
    <w:link w:val="BodyText"/>
    <w:uiPriority w:val="1"/>
    <w:rsid w:val="00125A88"/>
    <w:rPr>
      <w:rFonts w:cs="Calibri"/>
      <w:b/>
      <w:bCs/>
      <w:sz w:val="22"/>
      <w:szCs w:val="22"/>
      <w:lang w:val="ro-RO"/>
    </w:rPr>
  </w:style>
  <w:style w:type="character" w:customStyle="1" w:styleId="ListParagraphChar">
    <w:name w:val="List Paragraph Char"/>
    <w:aliases w:val="Akapit z listą BS Char,Outlines a.b.c. Char,List_Paragraph Char,Multilevel para_II Char,Akapit z lista BS Char,List Paragraph1 Char,Normal bullet 2 Char,numbered list Char,OBC Bullet Char,Normal 1 Char,Task Body Char,3 Txt tabla Char"/>
    <w:basedOn w:val="DefaultParagraphFont"/>
    <w:link w:val="ListParagraph"/>
    <w:uiPriority w:val="34"/>
    <w:qFormat/>
    <w:rsid w:val="0026316E"/>
    <w:rPr>
      <w:sz w:val="24"/>
      <w:szCs w:val="22"/>
      <w:lang w:val="ro-RO"/>
    </w:rPr>
  </w:style>
  <w:style w:type="character" w:customStyle="1" w:styleId="Bodytext28ptBold">
    <w:name w:val="Body text (2) + 8 pt;Bold"/>
    <w:basedOn w:val="Bodytext2"/>
    <w:rsid w:val="004E3929"/>
    <w:rPr>
      <w:rFonts w:ascii="Bookman Old Style" w:eastAsia="Bookman Old Style" w:hAnsi="Bookman Old Style" w:cs="Bookman Old Style"/>
      <w:b/>
      <w:bCs/>
      <w:i w:val="0"/>
      <w:iCs w:val="0"/>
      <w:smallCaps w:val="0"/>
      <w:strike w:val="0"/>
      <w:color w:val="000000"/>
      <w:spacing w:val="0"/>
      <w:w w:val="100"/>
      <w:position w:val="0"/>
      <w:sz w:val="16"/>
      <w:szCs w:val="16"/>
      <w:u w:val="none"/>
      <w:shd w:val="clear" w:color="auto" w:fill="FFFFFF"/>
      <w:lang w:val="ro-RO" w:eastAsia="ro-RO" w:bidi="ro-RO"/>
    </w:rPr>
  </w:style>
  <w:style w:type="character" w:customStyle="1" w:styleId="Bodytext265pt">
    <w:name w:val="Body text (2) + 6;5 pt"/>
    <w:basedOn w:val="Bodytext2"/>
    <w:rsid w:val="004E3929"/>
    <w:rPr>
      <w:rFonts w:ascii="Bookman Old Style" w:eastAsia="Bookman Old Style" w:hAnsi="Bookman Old Style" w:cs="Bookman Old Style"/>
      <w:b w:val="0"/>
      <w:bCs w:val="0"/>
      <w:i w:val="0"/>
      <w:iCs w:val="0"/>
      <w:smallCaps w:val="0"/>
      <w:strike w:val="0"/>
      <w:color w:val="000000"/>
      <w:spacing w:val="0"/>
      <w:w w:val="100"/>
      <w:position w:val="0"/>
      <w:sz w:val="13"/>
      <w:szCs w:val="13"/>
      <w:u w:val="none"/>
      <w:shd w:val="clear" w:color="auto" w:fill="FFFFFF"/>
      <w:lang w:val="ro-RO" w:eastAsia="ro-RO" w:bidi="ro-RO"/>
    </w:rPr>
  </w:style>
  <w:style w:type="character" w:styleId="UnresolvedMention">
    <w:name w:val="Unresolved Mention"/>
    <w:basedOn w:val="DefaultParagraphFont"/>
    <w:uiPriority w:val="99"/>
    <w:semiHidden/>
    <w:unhideWhenUsed/>
    <w:rsid w:val="00E50C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284460">
      <w:bodyDiv w:val="1"/>
      <w:marLeft w:val="0"/>
      <w:marRight w:val="0"/>
      <w:marTop w:val="0"/>
      <w:marBottom w:val="0"/>
      <w:divBdr>
        <w:top w:val="none" w:sz="0" w:space="0" w:color="auto"/>
        <w:left w:val="none" w:sz="0" w:space="0" w:color="auto"/>
        <w:bottom w:val="none" w:sz="0" w:space="0" w:color="auto"/>
        <w:right w:val="none" w:sz="0" w:space="0" w:color="auto"/>
      </w:divBdr>
    </w:div>
    <w:div w:id="1340160945">
      <w:bodyDiv w:val="1"/>
      <w:marLeft w:val="0"/>
      <w:marRight w:val="0"/>
      <w:marTop w:val="0"/>
      <w:marBottom w:val="0"/>
      <w:divBdr>
        <w:top w:val="none" w:sz="0" w:space="0" w:color="auto"/>
        <w:left w:val="none" w:sz="0" w:space="0" w:color="auto"/>
        <w:bottom w:val="none" w:sz="0" w:space="0" w:color="auto"/>
        <w:right w:val="none" w:sz="0" w:space="0" w:color="auto"/>
      </w:divBdr>
    </w:div>
    <w:div w:id="1444229556">
      <w:bodyDiv w:val="1"/>
      <w:marLeft w:val="0"/>
      <w:marRight w:val="0"/>
      <w:marTop w:val="0"/>
      <w:marBottom w:val="0"/>
      <w:divBdr>
        <w:top w:val="none" w:sz="0" w:space="0" w:color="auto"/>
        <w:left w:val="none" w:sz="0" w:space="0" w:color="auto"/>
        <w:bottom w:val="none" w:sz="0" w:space="0" w:color="auto"/>
        <w:right w:val="none" w:sz="0" w:space="0" w:color="auto"/>
      </w:divBdr>
    </w:div>
    <w:div w:id="1554930611">
      <w:bodyDiv w:val="1"/>
      <w:marLeft w:val="0"/>
      <w:marRight w:val="0"/>
      <w:marTop w:val="0"/>
      <w:marBottom w:val="0"/>
      <w:divBdr>
        <w:top w:val="none" w:sz="0" w:space="0" w:color="auto"/>
        <w:left w:val="none" w:sz="0" w:space="0" w:color="auto"/>
        <w:bottom w:val="none" w:sz="0" w:space="0" w:color="auto"/>
        <w:right w:val="none" w:sz="0" w:space="0" w:color="auto"/>
      </w:divBdr>
    </w:div>
    <w:div w:id="2087994150">
      <w:bodyDiv w:val="1"/>
      <w:marLeft w:val="0"/>
      <w:marRight w:val="0"/>
      <w:marTop w:val="0"/>
      <w:marBottom w:val="0"/>
      <w:divBdr>
        <w:top w:val="none" w:sz="0" w:space="0" w:color="auto"/>
        <w:left w:val="none" w:sz="0" w:space="0" w:color="auto"/>
        <w:bottom w:val="none" w:sz="0" w:space="0" w:color="auto"/>
        <w:right w:val="none" w:sz="0" w:space="0" w:color="auto"/>
      </w:divBdr>
    </w:div>
    <w:div w:id="213393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facebook.com/PNRROficial/" TargetMode="External"/><Relationship Id="rId2" Type="http://schemas.openxmlformats.org/officeDocument/2006/relationships/hyperlink" Target="https://mfe.gov.ro/pnrr/"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DA4CE-933F-4661-ACD4-8F9F7680A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2</Pages>
  <Words>558</Words>
  <Characters>3184</Characters>
  <Application>Microsoft Office Word</Application>
  <DocSecurity>0</DocSecurity>
  <Lines>26</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Model document</vt:lpstr>
      <vt:lpstr>Model document</vt:lpstr>
    </vt:vector>
  </TitlesOfParts>
  <Company>Hewlett-Packard Company</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document</dc:title>
  <dc:creator>John_Workspace</dc:creator>
  <cp:lastModifiedBy>Calin Busuioc</cp:lastModifiedBy>
  <cp:revision>19</cp:revision>
  <cp:lastPrinted>2017-08-07T07:41:00Z</cp:lastPrinted>
  <dcterms:created xsi:type="dcterms:W3CDTF">2024-01-18T14:05:00Z</dcterms:created>
  <dcterms:modified xsi:type="dcterms:W3CDTF">2026-05-19T10:24:00Z</dcterms:modified>
</cp:coreProperties>
</file>