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jc w:val="center"/>
        <w:shd w:val="clear" w:color="auto" w:fill="F2F2F2"/>
        <w:tblLook w:val="04A0" w:firstRow="1" w:lastRow="0" w:firstColumn="1" w:lastColumn="0" w:noHBand="0" w:noVBand="1"/>
      </w:tblPr>
      <w:tblGrid>
        <w:gridCol w:w="10206"/>
      </w:tblGrid>
      <w:tr w:rsidR="00CF45C1" w:rsidRPr="003A49E6" w14:paraId="5CC6C511" w14:textId="77777777" w:rsidTr="005F04E5">
        <w:trPr>
          <w:jc w:val="center"/>
        </w:trPr>
        <w:tc>
          <w:tcPr>
            <w:tcW w:w="10206" w:type="dxa"/>
            <w:shd w:val="clear" w:color="auto" w:fill="F2F2F2"/>
          </w:tcPr>
          <w:p w14:paraId="050CF2AF" w14:textId="77777777" w:rsidR="00CF45C1" w:rsidRPr="003A49E6" w:rsidRDefault="005F04E5" w:rsidP="009B5C3F">
            <w:pPr>
              <w:pStyle w:val="Bandatitlu"/>
              <w:ind w:firstLine="71"/>
              <w:contextualSpacing/>
              <w:rPr>
                <w:rFonts w:ascii="Times New Roman" w:hAnsi="Times New Roman"/>
                <w:lang w:val="ro-RO"/>
              </w:rPr>
            </w:pPr>
            <w:r w:rsidRPr="003A49E6">
              <w:rPr>
                <w:rFonts w:ascii="Times New Roman" w:hAnsi="Times New Roman"/>
                <w:lang w:val="ro-RO"/>
              </w:rPr>
              <w:t>COMUNICAT</w:t>
            </w:r>
            <w:r w:rsidR="00CF45C1" w:rsidRPr="003A49E6">
              <w:rPr>
                <w:rFonts w:ascii="Times New Roman" w:hAnsi="Times New Roman"/>
                <w:lang w:val="ro-RO"/>
              </w:rPr>
              <w:t xml:space="preserve"> DE PRESĂ</w:t>
            </w:r>
          </w:p>
        </w:tc>
      </w:tr>
    </w:tbl>
    <w:p w14:paraId="7DFE5956" w14:textId="1EB8FE76" w:rsidR="003A49E6" w:rsidRPr="003A49E6" w:rsidRDefault="003A49E6" w:rsidP="003A49E6">
      <w:pPr>
        <w:spacing w:before="203"/>
        <w:ind w:left="591" w:right="736"/>
        <w:jc w:val="center"/>
        <w:rPr>
          <w:rFonts w:ascii="Times New Roman" w:hAnsi="Times New Roman"/>
          <w:b/>
          <w:bCs/>
          <w:spacing w:val="-2"/>
          <w:sz w:val="26"/>
        </w:rPr>
      </w:pPr>
      <w:r w:rsidRPr="003A49E6">
        <w:rPr>
          <w:rFonts w:ascii="Times New Roman" w:hAnsi="Times New Roman"/>
          <w:b/>
          <w:bCs/>
          <w:sz w:val="26"/>
        </w:rPr>
        <w:t>PNRR</w:t>
      </w:r>
      <w:r w:rsidRPr="003A49E6">
        <w:rPr>
          <w:rFonts w:ascii="Times New Roman" w:hAnsi="Times New Roman"/>
          <w:b/>
          <w:bCs/>
          <w:spacing w:val="-8"/>
          <w:sz w:val="26"/>
        </w:rPr>
        <w:t xml:space="preserve"> </w:t>
      </w:r>
      <w:r w:rsidRPr="003A49E6">
        <w:rPr>
          <w:rFonts w:ascii="Times New Roman" w:hAnsi="Times New Roman"/>
          <w:b/>
          <w:bCs/>
          <w:sz w:val="26"/>
        </w:rPr>
        <w:t>:</w:t>
      </w:r>
      <w:r w:rsidRPr="003A49E6">
        <w:rPr>
          <w:rFonts w:ascii="Times New Roman" w:hAnsi="Times New Roman"/>
          <w:b/>
          <w:bCs/>
          <w:spacing w:val="-7"/>
          <w:sz w:val="26"/>
        </w:rPr>
        <w:t xml:space="preserve"> </w:t>
      </w:r>
      <w:r w:rsidRPr="003A49E6">
        <w:rPr>
          <w:rFonts w:ascii="Times New Roman" w:hAnsi="Times New Roman"/>
          <w:b/>
          <w:bCs/>
          <w:sz w:val="26"/>
        </w:rPr>
        <w:t>Fonduri</w:t>
      </w:r>
      <w:r w:rsidRPr="003A49E6">
        <w:rPr>
          <w:rFonts w:ascii="Times New Roman" w:hAnsi="Times New Roman"/>
          <w:b/>
          <w:bCs/>
          <w:spacing w:val="-7"/>
          <w:sz w:val="26"/>
        </w:rPr>
        <w:t xml:space="preserve"> </w:t>
      </w:r>
      <w:r w:rsidRPr="003A49E6">
        <w:rPr>
          <w:rFonts w:ascii="Times New Roman" w:hAnsi="Times New Roman"/>
          <w:b/>
          <w:bCs/>
          <w:sz w:val="26"/>
        </w:rPr>
        <w:t>pentru</w:t>
      </w:r>
      <w:r w:rsidRPr="003A49E6">
        <w:rPr>
          <w:rFonts w:ascii="Times New Roman" w:hAnsi="Times New Roman"/>
          <w:b/>
          <w:bCs/>
          <w:spacing w:val="-8"/>
          <w:sz w:val="26"/>
        </w:rPr>
        <w:t xml:space="preserve"> </w:t>
      </w:r>
      <w:r w:rsidRPr="003A49E6">
        <w:rPr>
          <w:rFonts w:ascii="Times New Roman" w:hAnsi="Times New Roman"/>
          <w:b/>
          <w:bCs/>
          <w:sz w:val="26"/>
        </w:rPr>
        <w:t>România</w:t>
      </w:r>
      <w:r w:rsidRPr="003A49E6">
        <w:rPr>
          <w:rFonts w:ascii="Times New Roman" w:hAnsi="Times New Roman"/>
          <w:b/>
          <w:bCs/>
          <w:spacing w:val="-5"/>
          <w:sz w:val="26"/>
        </w:rPr>
        <w:t xml:space="preserve"> </w:t>
      </w:r>
      <w:r w:rsidRPr="003A49E6">
        <w:rPr>
          <w:rFonts w:ascii="Times New Roman" w:hAnsi="Times New Roman"/>
          <w:b/>
          <w:bCs/>
          <w:sz w:val="26"/>
        </w:rPr>
        <w:t>modernă</w:t>
      </w:r>
      <w:r w:rsidRPr="003A49E6">
        <w:rPr>
          <w:rFonts w:ascii="Times New Roman" w:hAnsi="Times New Roman"/>
          <w:b/>
          <w:bCs/>
          <w:spacing w:val="-8"/>
          <w:sz w:val="26"/>
        </w:rPr>
        <w:t xml:space="preserve"> </w:t>
      </w:r>
      <w:r w:rsidRPr="003A49E6">
        <w:rPr>
          <w:rFonts w:ascii="Times New Roman" w:hAnsi="Times New Roman"/>
          <w:b/>
          <w:bCs/>
          <w:sz w:val="26"/>
        </w:rPr>
        <w:t>şi</w:t>
      </w:r>
      <w:r w:rsidRPr="003A49E6">
        <w:rPr>
          <w:rFonts w:ascii="Times New Roman" w:hAnsi="Times New Roman"/>
          <w:b/>
          <w:bCs/>
          <w:spacing w:val="-6"/>
          <w:sz w:val="26"/>
        </w:rPr>
        <w:t xml:space="preserve"> </w:t>
      </w:r>
      <w:r w:rsidRPr="003A49E6">
        <w:rPr>
          <w:rFonts w:ascii="Times New Roman" w:hAnsi="Times New Roman"/>
          <w:b/>
          <w:bCs/>
          <w:spacing w:val="-2"/>
          <w:sz w:val="26"/>
        </w:rPr>
        <w:t>reformată!</w:t>
      </w:r>
    </w:p>
    <w:p w14:paraId="488632C0" w14:textId="2E12B74F" w:rsidR="00CF45C1" w:rsidRPr="005A7A9E" w:rsidRDefault="00A26775" w:rsidP="009B5C3F">
      <w:pPr>
        <w:pStyle w:val="Heading1"/>
        <w:spacing w:before="0" w:after="0"/>
        <w:ind w:hanging="90"/>
        <w:contextualSpacing/>
        <w:rPr>
          <w:rFonts w:ascii="Times New Roman" w:hAnsi="Times New Roman"/>
          <w:sz w:val="24"/>
          <w:szCs w:val="24"/>
          <w:lang w:val="ro-RO"/>
        </w:rPr>
      </w:pPr>
      <w:r w:rsidRPr="005A7A9E">
        <w:rPr>
          <w:rFonts w:ascii="Times New Roman" w:hAnsi="Times New Roman"/>
          <w:sz w:val="24"/>
          <w:szCs w:val="24"/>
          <w:lang w:val="ro-RO"/>
        </w:rPr>
        <w:t xml:space="preserve">Comuna </w:t>
      </w:r>
      <w:r w:rsidR="005A7A9E" w:rsidRPr="005A7A9E">
        <w:rPr>
          <w:rFonts w:ascii="Times New Roman" w:hAnsi="Times New Roman"/>
          <w:sz w:val="24"/>
          <w:szCs w:val="24"/>
          <w:lang w:val="ro-RO"/>
        </w:rPr>
        <w:t>S</w:t>
      </w:r>
      <w:r w:rsidR="009B68AA">
        <w:rPr>
          <w:rFonts w:ascii="Times New Roman" w:hAnsi="Times New Roman"/>
          <w:sz w:val="24"/>
          <w:szCs w:val="24"/>
          <w:lang w:val="ro-RO"/>
        </w:rPr>
        <w:t>upur</w:t>
      </w:r>
      <w:r w:rsidR="00127149" w:rsidRPr="005A7A9E">
        <w:rPr>
          <w:rFonts w:ascii="Times New Roman" w:hAnsi="Times New Roman"/>
          <w:sz w:val="24"/>
          <w:szCs w:val="24"/>
          <w:lang w:val="ro-RO"/>
        </w:rPr>
        <w:t xml:space="preserve"> </w:t>
      </w:r>
      <w:r w:rsidR="00CF45C1" w:rsidRPr="005A7A9E">
        <w:rPr>
          <w:rFonts w:ascii="Times New Roman" w:hAnsi="Times New Roman"/>
          <w:sz w:val="24"/>
          <w:szCs w:val="24"/>
          <w:lang w:val="ro-RO"/>
        </w:rPr>
        <w:t>anunţă demararea proiectului</w:t>
      </w:r>
      <w:r w:rsidR="008D78F4" w:rsidRPr="005A7A9E">
        <w:rPr>
          <w:rFonts w:ascii="Times New Roman" w:hAnsi="Times New Roman"/>
          <w:sz w:val="24"/>
          <w:szCs w:val="24"/>
          <w:lang w:val="ro-RO"/>
        </w:rPr>
        <w:t xml:space="preserve"> </w:t>
      </w:r>
    </w:p>
    <w:p w14:paraId="55E1F035" w14:textId="5BF3D5B5" w:rsidR="005A7A9E" w:rsidRDefault="009B68AA" w:rsidP="009B68AA">
      <w:pPr>
        <w:pStyle w:val="Default"/>
        <w:contextualSpacing/>
        <w:jc w:val="center"/>
        <w:rPr>
          <w:rFonts w:ascii="Times New Roman" w:hAnsi="Times New Roman" w:cs="Times New Roman"/>
          <w:b/>
          <w:sz w:val="22"/>
          <w:szCs w:val="22"/>
        </w:rPr>
      </w:pPr>
      <w:r w:rsidRPr="009B68AA">
        <w:rPr>
          <w:rFonts w:ascii="Times New Roman" w:hAnsi="Times New Roman" w:cs="Times New Roman"/>
          <w:b/>
          <w:color w:val="1F497D" w:themeColor="text2"/>
          <w:sz w:val="22"/>
          <w:szCs w:val="22"/>
        </w:rPr>
        <w:t>Dotarea cu mobilier, materiale</w:t>
      </w:r>
      <w:r>
        <w:rPr>
          <w:rFonts w:ascii="Times New Roman" w:hAnsi="Times New Roman" w:cs="Times New Roman"/>
          <w:b/>
          <w:color w:val="1F497D" w:themeColor="text2"/>
          <w:sz w:val="22"/>
          <w:szCs w:val="22"/>
        </w:rPr>
        <w:t xml:space="preserve"> </w:t>
      </w:r>
      <w:r w:rsidRPr="009B68AA">
        <w:rPr>
          <w:rFonts w:ascii="Times New Roman" w:hAnsi="Times New Roman" w:cs="Times New Roman"/>
          <w:b/>
          <w:color w:val="1F497D" w:themeColor="text2"/>
          <w:sz w:val="22"/>
          <w:szCs w:val="22"/>
        </w:rPr>
        <w:t>didactice și echipamente digitale a unităților de învățământ preuniversitar din Comuna Supur, Judetul Satu</w:t>
      </w:r>
      <w:r>
        <w:rPr>
          <w:rFonts w:ascii="Times New Roman" w:hAnsi="Times New Roman" w:cs="Times New Roman"/>
          <w:b/>
          <w:color w:val="1F497D" w:themeColor="text2"/>
          <w:sz w:val="22"/>
          <w:szCs w:val="22"/>
        </w:rPr>
        <w:t xml:space="preserve"> </w:t>
      </w:r>
      <w:r w:rsidRPr="009B68AA">
        <w:rPr>
          <w:rFonts w:ascii="Times New Roman" w:hAnsi="Times New Roman" w:cs="Times New Roman"/>
          <w:b/>
          <w:color w:val="1F497D" w:themeColor="text2"/>
          <w:sz w:val="22"/>
          <w:szCs w:val="22"/>
        </w:rPr>
        <w:t>Mare”, cod F-PNRR-Dotari-2023-4065</w:t>
      </w:r>
    </w:p>
    <w:p w14:paraId="24ACD74E" w14:textId="77777777" w:rsidR="009B68AA" w:rsidRDefault="009B68AA" w:rsidP="005A7A9E">
      <w:pPr>
        <w:pStyle w:val="Default"/>
        <w:contextualSpacing/>
        <w:jc w:val="both"/>
        <w:rPr>
          <w:rFonts w:ascii="Times New Roman" w:hAnsi="Times New Roman"/>
          <w:b/>
          <w:sz w:val="22"/>
        </w:rPr>
      </w:pPr>
    </w:p>
    <w:p w14:paraId="62E764B1" w14:textId="4616A7E0" w:rsidR="00CF45C1" w:rsidRPr="003A49E6" w:rsidRDefault="00A26775" w:rsidP="009B68AA">
      <w:pPr>
        <w:pStyle w:val="Default"/>
        <w:contextualSpacing/>
        <w:jc w:val="both"/>
        <w:rPr>
          <w:rFonts w:ascii="Times New Roman" w:eastAsia="Trebuchet MS" w:hAnsi="Times New Roman"/>
          <w:i/>
          <w:iCs/>
          <w:sz w:val="22"/>
        </w:rPr>
      </w:pPr>
      <w:r>
        <w:rPr>
          <w:rFonts w:ascii="Times New Roman" w:hAnsi="Times New Roman"/>
          <w:b/>
          <w:sz w:val="22"/>
        </w:rPr>
        <w:t xml:space="preserve">Comuna </w:t>
      </w:r>
      <w:r w:rsidR="009B68AA">
        <w:rPr>
          <w:rFonts w:ascii="Times New Roman" w:hAnsi="Times New Roman"/>
          <w:b/>
          <w:sz w:val="22"/>
        </w:rPr>
        <w:t>Supur</w:t>
      </w:r>
      <w:r w:rsidR="00CF45C1" w:rsidRPr="003A49E6">
        <w:rPr>
          <w:rFonts w:ascii="Times New Roman" w:hAnsi="Times New Roman"/>
          <w:bCs/>
          <w:sz w:val="22"/>
        </w:rPr>
        <w:t xml:space="preserve">, în calitate </w:t>
      </w:r>
      <w:r w:rsidR="00CF45C1" w:rsidRPr="003A49E6">
        <w:rPr>
          <w:rFonts w:ascii="Times New Roman" w:eastAsia="Trebuchet MS" w:hAnsi="Times New Roman"/>
          <w:sz w:val="22"/>
        </w:rPr>
        <w:t xml:space="preserve">de </w:t>
      </w:r>
      <w:r w:rsidR="00BC6162" w:rsidRPr="003A49E6">
        <w:rPr>
          <w:rFonts w:ascii="Times New Roman" w:eastAsia="Trebuchet MS" w:hAnsi="Times New Roman"/>
          <w:sz w:val="22"/>
        </w:rPr>
        <w:t>beneficiar</w:t>
      </w:r>
      <w:r w:rsidR="00CF45C1" w:rsidRPr="003A49E6">
        <w:rPr>
          <w:rFonts w:ascii="Times New Roman" w:eastAsia="Trebuchet MS" w:hAnsi="Times New Roman"/>
          <w:sz w:val="22"/>
        </w:rPr>
        <w:t xml:space="preserve">, derulează </w:t>
      </w:r>
      <w:r w:rsidR="009B68AA" w:rsidRPr="009B68AA">
        <w:rPr>
          <w:rFonts w:ascii="Times New Roman" w:eastAsia="Trebuchet MS" w:hAnsi="Times New Roman"/>
          <w:b/>
          <w:bCs/>
          <w:i/>
          <w:iCs/>
          <w:sz w:val="22"/>
        </w:rPr>
        <w:t>Dotarea cu mobilier, materiale</w:t>
      </w:r>
      <w:r w:rsidR="009B68AA">
        <w:rPr>
          <w:rFonts w:ascii="Times New Roman" w:eastAsia="Trebuchet MS" w:hAnsi="Times New Roman"/>
          <w:b/>
          <w:bCs/>
          <w:i/>
          <w:iCs/>
          <w:sz w:val="22"/>
        </w:rPr>
        <w:t xml:space="preserve"> </w:t>
      </w:r>
      <w:r w:rsidR="009B68AA" w:rsidRPr="009B68AA">
        <w:rPr>
          <w:rFonts w:ascii="Times New Roman" w:eastAsia="Trebuchet MS" w:hAnsi="Times New Roman"/>
          <w:b/>
          <w:bCs/>
          <w:i/>
          <w:iCs/>
          <w:sz w:val="22"/>
        </w:rPr>
        <w:t>didactice și echipamente digitale a unităților de învățământ preuniversitar din Comuna Supur, Judetul Satu</w:t>
      </w:r>
      <w:r w:rsidR="009B68AA">
        <w:rPr>
          <w:rFonts w:ascii="Times New Roman" w:eastAsia="Trebuchet MS" w:hAnsi="Times New Roman"/>
          <w:b/>
          <w:bCs/>
          <w:i/>
          <w:iCs/>
          <w:sz w:val="22"/>
        </w:rPr>
        <w:t xml:space="preserve"> </w:t>
      </w:r>
      <w:r w:rsidR="009B68AA" w:rsidRPr="009B68AA">
        <w:rPr>
          <w:rFonts w:ascii="Times New Roman" w:eastAsia="Trebuchet MS" w:hAnsi="Times New Roman"/>
          <w:b/>
          <w:bCs/>
          <w:i/>
          <w:iCs/>
          <w:sz w:val="22"/>
        </w:rPr>
        <w:t>Mare”, cod F-PNRR-Dotari-2023-4065</w:t>
      </w:r>
      <w:r w:rsidR="00177A13" w:rsidRPr="003A49E6">
        <w:rPr>
          <w:rFonts w:ascii="Times New Roman" w:eastAsia="Trebuchet MS" w:hAnsi="Times New Roman"/>
          <w:i/>
          <w:iCs/>
          <w:sz w:val="22"/>
        </w:rPr>
        <w:t>,</w:t>
      </w:r>
      <w:r w:rsidR="00177A13" w:rsidRPr="003A49E6">
        <w:rPr>
          <w:rFonts w:ascii="Times New Roman" w:eastAsia="Trebuchet MS" w:hAnsi="Times New Roman"/>
          <w:sz w:val="22"/>
        </w:rPr>
        <w:t xml:space="preserve"> </w:t>
      </w:r>
      <w:r w:rsidR="00CF45C1" w:rsidRPr="003A49E6">
        <w:rPr>
          <w:rFonts w:ascii="Times New Roman" w:eastAsia="Trebuchet MS" w:hAnsi="Times New Roman"/>
          <w:sz w:val="22"/>
        </w:rPr>
        <w:t>în baza contractului de finanţare nr.</w:t>
      </w:r>
      <w:r w:rsidR="00B31201" w:rsidRPr="003A49E6">
        <w:rPr>
          <w:rFonts w:ascii="Times New Roman" w:eastAsia="Trebuchet MS" w:hAnsi="Times New Roman"/>
          <w:sz w:val="22"/>
        </w:rPr>
        <w:t xml:space="preserve"> </w:t>
      </w:r>
      <w:r w:rsidR="009B68AA">
        <w:rPr>
          <w:rFonts w:ascii="Times New Roman" w:eastAsia="Trebuchet MS" w:hAnsi="Times New Roman"/>
          <w:sz w:val="22"/>
        </w:rPr>
        <w:t xml:space="preserve"> </w:t>
      </w:r>
      <w:r w:rsidR="009B68AA" w:rsidRPr="009B68AA">
        <w:rPr>
          <w:rFonts w:ascii="Times New Roman" w:eastAsia="Trebuchet MS" w:hAnsi="Times New Roman"/>
          <w:sz w:val="22"/>
        </w:rPr>
        <w:t>2227DOT ⁄ 2023</w:t>
      </w:r>
      <w:r w:rsidR="00B31201" w:rsidRPr="003A49E6">
        <w:rPr>
          <w:rFonts w:ascii="Times New Roman" w:eastAsia="Trebuchet MS" w:hAnsi="Times New Roman"/>
          <w:sz w:val="22"/>
        </w:rPr>
        <w:t xml:space="preserve">, </w:t>
      </w:r>
      <w:r w:rsidR="00CF45C1" w:rsidRPr="003A49E6">
        <w:rPr>
          <w:rFonts w:ascii="Times New Roman" w:eastAsia="Trebuchet MS" w:hAnsi="Times New Roman"/>
          <w:sz w:val="22"/>
        </w:rPr>
        <w:t xml:space="preserve">încheiat cu </w:t>
      </w:r>
      <w:r w:rsidR="000A1674" w:rsidRPr="003A49E6">
        <w:rPr>
          <w:rFonts w:ascii="Times New Roman" w:eastAsia="Trebuchet MS" w:hAnsi="Times New Roman"/>
          <w:sz w:val="22"/>
        </w:rPr>
        <w:t>Unitatea Executivă pentru Finanțarea Învățământului Superior, a Cercetării, Dezvoltării și Inovării denumită în continuare (UEFISCDI), în numele și pentru Ministerul Educației</w:t>
      </w:r>
      <w:r w:rsidR="00CF45C1" w:rsidRPr="003A49E6">
        <w:rPr>
          <w:rFonts w:ascii="Times New Roman" w:eastAsia="Trebuchet MS" w:hAnsi="Times New Roman"/>
          <w:sz w:val="22"/>
        </w:rPr>
        <w:t>.</w:t>
      </w:r>
    </w:p>
    <w:p w14:paraId="620ED315" w14:textId="77777777" w:rsidR="00CF45C1" w:rsidRPr="003A49E6" w:rsidRDefault="00CF45C1" w:rsidP="009B5C3F">
      <w:pPr>
        <w:pStyle w:val="Default"/>
        <w:contextualSpacing/>
        <w:jc w:val="both"/>
        <w:rPr>
          <w:rFonts w:ascii="Times New Roman" w:hAnsi="Times New Roman" w:cs="Times New Roman"/>
          <w:b/>
          <w:bCs/>
          <w:sz w:val="22"/>
          <w:szCs w:val="22"/>
        </w:rPr>
      </w:pPr>
    </w:p>
    <w:p w14:paraId="6DD60FE9" w14:textId="695DBA02" w:rsidR="00A958D8" w:rsidRPr="003A49E6" w:rsidRDefault="00CF45C1" w:rsidP="00FF4646">
      <w:pPr>
        <w:autoSpaceDE w:val="0"/>
        <w:autoSpaceDN w:val="0"/>
        <w:adjustRightInd w:val="0"/>
        <w:spacing w:after="0" w:line="240" w:lineRule="auto"/>
        <w:ind w:firstLine="708"/>
        <w:rPr>
          <w:rFonts w:ascii="Times New Roman" w:hAnsi="Times New Roman"/>
          <w:bCs/>
          <w:i/>
          <w:iCs/>
          <w:sz w:val="22"/>
        </w:rPr>
      </w:pPr>
      <w:r w:rsidRPr="003A49E6">
        <w:rPr>
          <w:rFonts w:ascii="Times New Roman" w:hAnsi="Times New Roman"/>
          <w:b/>
          <w:bCs/>
          <w:sz w:val="22"/>
        </w:rPr>
        <w:t>Programul de finanțare:</w:t>
      </w:r>
      <w:r w:rsidRPr="003A49E6">
        <w:rPr>
          <w:rFonts w:ascii="Times New Roman" w:hAnsi="Times New Roman"/>
          <w:bCs/>
          <w:sz w:val="22"/>
        </w:rPr>
        <w:t xml:space="preserve"> </w:t>
      </w:r>
      <w:r w:rsidR="00177A13" w:rsidRPr="003A49E6">
        <w:rPr>
          <w:rFonts w:ascii="Times New Roman" w:hAnsi="Times New Roman"/>
          <w:b/>
          <w:i/>
          <w:iCs/>
          <w:sz w:val="22"/>
        </w:rPr>
        <w:t>Planul Național de Redresare și Reziliență</w:t>
      </w:r>
      <w:r w:rsidR="00A958D8" w:rsidRPr="003A49E6">
        <w:rPr>
          <w:rFonts w:ascii="Times New Roman" w:hAnsi="Times New Roman"/>
          <w:b/>
          <w:i/>
          <w:iCs/>
          <w:sz w:val="22"/>
        </w:rPr>
        <w:t>\ Pilonul VI</w:t>
      </w:r>
      <w:r w:rsidR="00A958D8" w:rsidRPr="003A49E6">
        <w:rPr>
          <w:rFonts w:ascii="Times New Roman" w:hAnsi="Times New Roman"/>
          <w:bCs/>
          <w:i/>
          <w:iCs/>
          <w:sz w:val="22"/>
        </w:rPr>
        <w:t xml:space="preserve">. Politici pentru noua generație\ </w:t>
      </w:r>
      <w:r w:rsidR="00A958D8" w:rsidRPr="003A49E6">
        <w:rPr>
          <w:rFonts w:ascii="Times New Roman" w:hAnsi="Times New Roman"/>
          <w:b/>
          <w:i/>
          <w:iCs/>
          <w:sz w:val="22"/>
        </w:rPr>
        <w:t>Componenta C15</w:t>
      </w:r>
      <w:r w:rsidR="00A958D8" w:rsidRPr="003A49E6">
        <w:rPr>
          <w:rFonts w:ascii="Times New Roman" w:hAnsi="Times New Roman"/>
          <w:bCs/>
          <w:i/>
          <w:iCs/>
          <w:sz w:val="22"/>
        </w:rPr>
        <w:t xml:space="preserve">: Educație \Reforma 4. Crearea unei rute profesionale complete pentru învățământul tehnic superior \Investiția 13. Echiparea laboratoarelor informatice din școlile de educație și formare profesională (EFP) și \Investiția 14. Echiparea atelierelor de practică din unitățile de învățământ profesional și tehnic și Reforma 5. Adoptarea cadrului legislativ pentru digitalizarea educației\ </w:t>
      </w:r>
      <w:r w:rsidR="00A958D8" w:rsidRPr="003A49E6">
        <w:rPr>
          <w:rFonts w:ascii="Times New Roman" w:hAnsi="Times New Roman"/>
          <w:b/>
          <w:i/>
          <w:iCs/>
          <w:sz w:val="22"/>
        </w:rPr>
        <w:t>Investiția 9</w:t>
      </w:r>
      <w:r w:rsidR="00A958D8" w:rsidRPr="003A49E6">
        <w:rPr>
          <w:rFonts w:ascii="Times New Roman" w:hAnsi="Times New Roman"/>
          <w:bCs/>
          <w:i/>
          <w:iCs/>
          <w:sz w:val="22"/>
        </w:rPr>
        <w:t>. Asigurarea echipamentelor și a resurselor tehnologice digitale pentru unitățile de învățământ precum și Reforma 6. Actualizarea cadrului legislativ pentru a asigura standarde ecologice de proiectare, construcție și dotare în sistemul de învățământ preuniversitar</w:t>
      </w:r>
      <w:r w:rsidR="00A958D8" w:rsidRPr="003A49E6">
        <w:rPr>
          <w:rFonts w:ascii="Times New Roman" w:hAnsi="Times New Roman"/>
          <w:b/>
          <w:i/>
          <w:iCs/>
          <w:sz w:val="22"/>
        </w:rPr>
        <w:t>\ Investiția 11</w:t>
      </w:r>
      <w:r w:rsidR="00A958D8" w:rsidRPr="003A49E6">
        <w:rPr>
          <w:rFonts w:ascii="Times New Roman" w:hAnsi="Times New Roman"/>
          <w:bCs/>
          <w:i/>
          <w:iCs/>
          <w:sz w:val="22"/>
        </w:rPr>
        <w:t>. Asigurarea dotărilor pentru sălile de clasă preuniversitare și laboratoarele/atelierele școlare.</w:t>
      </w:r>
    </w:p>
    <w:p w14:paraId="26F46333" w14:textId="184C8585" w:rsidR="00E92407" w:rsidRPr="003A49E6" w:rsidRDefault="00E92407" w:rsidP="00A958D8">
      <w:pPr>
        <w:pStyle w:val="Default"/>
        <w:contextualSpacing/>
        <w:jc w:val="both"/>
        <w:rPr>
          <w:rFonts w:ascii="Times New Roman" w:eastAsia="Trebuchet MS" w:hAnsi="Times New Roman" w:cs="Times New Roman"/>
          <w:color w:val="auto"/>
          <w:sz w:val="22"/>
          <w:szCs w:val="22"/>
          <w:lang w:eastAsia="en-US"/>
        </w:rPr>
      </w:pPr>
      <w:r w:rsidRPr="003A49E6">
        <w:rPr>
          <w:rFonts w:ascii="Times New Roman" w:hAnsi="Times New Roman" w:cs="Times New Roman"/>
          <w:sz w:val="22"/>
          <w:szCs w:val="22"/>
        </w:rPr>
        <w:t xml:space="preserve">Investiția </w:t>
      </w:r>
      <w:r w:rsidRPr="003A49E6">
        <w:rPr>
          <w:rFonts w:ascii="Times New Roman" w:eastAsia="Trebuchet MS" w:hAnsi="Times New Roman" w:cs="Times New Roman"/>
          <w:color w:val="auto"/>
          <w:sz w:val="22"/>
          <w:szCs w:val="22"/>
          <w:lang w:eastAsia="en-US"/>
        </w:rPr>
        <w:t xml:space="preserve">permite </w:t>
      </w:r>
      <w:r w:rsidR="00A958D8" w:rsidRPr="003A49E6">
        <w:rPr>
          <w:rFonts w:ascii="Times New Roman" w:eastAsia="Trebuchet MS" w:hAnsi="Times New Roman" w:cs="Times New Roman"/>
          <w:color w:val="auto"/>
          <w:sz w:val="22"/>
          <w:szCs w:val="22"/>
          <w:lang w:eastAsia="en-US"/>
        </w:rPr>
        <w:t>achiziționarea de mobilier, materiale didactice și echipamente digitale a unității de învățământ preuniversitar la nivelul comunei, cu respectarea caracteristicilor minime impuse de Normativele în vigoare și a ghidului de finanțare.</w:t>
      </w:r>
    </w:p>
    <w:p w14:paraId="726123DF" w14:textId="08FCD9DD" w:rsidR="005A7A9E" w:rsidRPr="005A7A9E" w:rsidRDefault="0071295C" w:rsidP="005A7A9E">
      <w:pPr>
        <w:shd w:val="clear" w:color="auto" w:fill="FFFFFF"/>
        <w:spacing w:after="0" w:line="240" w:lineRule="auto"/>
        <w:rPr>
          <w:rFonts w:ascii="Times New Roman" w:eastAsia="Times New Roman" w:hAnsi="Times New Roman"/>
          <w:color w:val="222222"/>
          <w:sz w:val="22"/>
          <w:lang w:eastAsia="ro-RO"/>
        </w:rPr>
      </w:pPr>
      <w:r w:rsidRPr="0071295C">
        <w:rPr>
          <w:rFonts w:ascii="Times New Roman" w:eastAsia="Times New Roman" w:hAnsi="Times New Roman"/>
          <w:b/>
          <w:bCs/>
          <w:color w:val="222222"/>
          <w:sz w:val="22"/>
          <w:lang w:eastAsia="ro-RO"/>
        </w:rPr>
        <w:t>Obiectiv</w:t>
      </w:r>
      <w:r w:rsidR="00A26775">
        <w:rPr>
          <w:rFonts w:ascii="Times New Roman" w:eastAsia="Times New Roman" w:hAnsi="Times New Roman"/>
          <w:b/>
          <w:bCs/>
          <w:color w:val="222222"/>
          <w:sz w:val="22"/>
          <w:lang w:eastAsia="ro-RO"/>
        </w:rPr>
        <w:t>ele proiectului:</w:t>
      </w:r>
      <w:r w:rsidR="005A7A9E">
        <w:rPr>
          <w:rFonts w:ascii="Times New Roman" w:eastAsia="Times New Roman" w:hAnsi="Times New Roman"/>
          <w:b/>
          <w:bCs/>
          <w:color w:val="222222"/>
          <w:sz w:val="22"/>
          <w:lang w:eastAsia="ro-RO"/>
        </w:rPr>
        <w:t xml:space="preserve"> </w:t>
      </w:r>
      <w:r w:rsidR="005A7A9E" w:rsidRPr="005A7A9E">
        <w:rPr>
          <w:rFonts w:ascii="Times New Roman" w:eastAsia="Times New Roman" w:hAnsi="Times New Roman"/>
          <w:color w:val="222222"/>
          <w:sz w:val="22"/>
          <w:lang w:eastAsia="ro-RO"/>
        </w:rPr>
        <w:t>Imbunatatirea infrastructurii educationale preuniversitare prin dotarea unitatilor de invatamant in vederea adaptarii si alinierii la standardele si exigențele organizării unui proces educațional modern și incluziv.</w:t>
      </w:r>
    </w:p>
    <w:p w14:paraId="00A1CD26" w14:textId="77777777" w:rsidR="005A7A9E" w:rsidRPr="005A7A9E" w:rsidRDefault="005A7A9E" w:rsidP="005A7A9E">
      <w:pPr>
        <w:shd w:val="clear" w:color="auto" w:fill="FFFFFF"/>
        <w:spacing w:after="0" w:line="240" w:lineRule="auto"/>
        <w:rPr>
          <w:rFonts w:ascii="Times New Roman" w:eastAsia="Times New Roman" w:hAnsi="Times New Roman"/>
          <w:color w:val="222222"/>
          <w:sz w:val="22"/>
          <w:lang w:eastAsia="ro-RO"/>
        </w:rPr>
      </w:pPr>
      <w:r w:rsidRPr="005A7A9E">
        <w:rPr>
          <w:rFonts w:ascii="Times New Roman" w:eastAsia="Times New Roman" w:hAnsi="Times New Roman"/>
          <w:b/>
          <w:bCs/>
          <w:color w:val="222222"/>
          <w:sz w:val="22"/>
          <w:lang w:eastAsia="ro-RO"/>
        </w:rPr>
        <w:t>Obiectivele specifice</w:t>
      </w:r>
      <w:r w:rsidRPr="005A7A9E">
        <w:rPr>
          <w:rFonts w:ascii="Times New Roman" w:eastAsia="Times New Roman" w:hAnsi="Times New Roman"/>
          <w:color w:val="222222"/>
          <w:sz w:val="22"/>
          <w:lang w:eastAsia="ro-RO"/>
        </w:rPr>
        <w:t>:</w:t>
      </w:r>
    </w:p>
    <w:p w14:paraId="7967B319" w14:textId="43952E9A" w:rsidR="005A7A9E" w:rsidRPr="005A7A9E" w:rsidRDefault="005A7A9E" w:rsidP="005A7A9E">
      <w:pPr>
        <w:shd w:val="clear" w:color="auto" w:fill="FFFFFF"/>
        <w:spacing w:after="0" w:line="240" w:lineRule="auto"/>
        <w:rPr>
          <w:rFonts w:ascii="Times New Roman" w:eastAsia="Times New Roman" w:hAnsi="Times New Roman"/>
          <w:color w:val="222222"/>
          <w:sz w:val="22"/>
          <w:lang w:eastAsia="ro-RO"/>
        </w:rPr>
      </w:pPr>
      <w:r w:rsidRPr="005A7A9E">
        <w:rPr>
          <w:rFonts w:ascii="Times New Roman" w:eastAsia="Times New Roman" w:hAnsi="Times New Roman"/>
          <w:b/>
          <w:bCs/>
          <w:i/>
          <w:iCs/>
          <w:color w:val="222222"/>
          <w:sz w:val="22"/>
          <w:lang w:eastAsia="ro-RO"/>
        </w:rPr>
        <w:t>Aferente Investitiei I9</w:t>
      </w:r>
      <w:r>
        <w:rPr>
          <w:rFonts w:ascii="Times New Roman" w:eastAsia="Times New Roman" w:hAnsi="Times New Roman"/>
          <w:color w:val="222222"/>
          <w:sz w:val="22"/>
          <w:lang w:eastAsia="ro-RO"/>
        </w:rPr>
        <w:t xml:space="preserve">: </w:t>
      </w:r>
      <w:r w:rsidRPr="005A7A9E">
        <w:rPr>
          <w:rFonts w:ascii="Times New Roman" w:eastAsia="Times New Roman" w:hAnsi="Times New Roman"/>
          <w:color w:val="222222"/>
          <w:sz w:val="22"/>
          <w:lang w:eastAsia="ro-RO"/>
        </w:rPr>
        <w:t>Asigurarea infrastructurii și resurselor tehnologice necesare pentru unitățile de învățământ preuniversitar din comuna.</w:t>
      </w:r>
      <w:r>
        <w:rPr>
          <w:rFonts w:ascii="Times New Roman" w:eastAsia="Times New Roman" w:hAnsi="Times New Roman"/>
          <w:color w:val="222222"/>
          <w:sz w:val="22"/>
          <w:lang w:eastAsia="ro-RO"/>
        </w:rPr>
        <w:t xml:space="preserve"> /</w:t>
      </w:r>
      <w:r w:rsidRPr="005A7A9E">
        <w:rPr>
          <w:rFonts w:ascii="Times New Roman" w:eastAsia="Times New Roman" w:hAnsi="Times New Roman"/>
          <w:color w:val="222222"/>
          <w:sz w:val="22"/>
          <w:lang w:eastAsia="ro-RO"/>
        </w:rPr>
        <w:t>Imbunatatirea  accesului elevilor din comuna la tehnologie prin laboratoare informatice și echipamente dedicate.</w:t>
      </w:r>
    </w:p>
    <w:p w14:paraId="5F466466" w14:textId="47A0C3BC" w:rsidR="0054334D" w:rsidRPr="0054334D" w:rsidRDefault="005A7A9E" w:rsidP="005A7A9E">
      <w:pPr>
        <w:shd w:val="clear" w:color="auto" w:fill="FFFFFF"/>
        <w:spacing w:after="0" w:line="240" w:lineRule="auto"/>
        <w:rPr>
          <w:rFonts w:ascii="Times New Roman" w:eastAsia="Times New Roman" w:hAnsi="Times New Roman"/>
          <w:color w:val="222222"/>
          <w:sz w:val="22"/>
          <w:lang w:eastAsia="ro-RO"/>
        </w:rPr>
      </w:pPr>
      <w:r w:rsidRPr="005A7A9E">
        <w:rPr>
          <w:rFonts w:ascii="Times New Roman" w:eastAsia="Times New Roman" w:hAnsi="Times New Roman"/>
          <w:b/>
          <w:bCs/>
          <w:i/>
          <w:iCs/>
          <w:color w:val="222222"/>
          <w:sz w:val="22"/>
          <w:lang w:eastAsia="ro-RO"/>
        </w:rPr>
        <w:t>Aferente Investitiei I11</w:t>
      </w:r>
      <w:r>
        <w:rPr>
          <w:rFonts w:ascii="Times New Roman" w:eastAsia="Times New Roman" w:hAnsi="Times New Roman"/>
          <w:b/>
          <w:bCs/>
          <w:i/>
          <w:iCs/>
          <w:color w:val="222222"/>
          <w:sz w:val="22"/>
          <w:lang w:eastAsia="ro-RO"/>
        </w:rPr>
        <w:t xml:space="preserve">: </w:t>
      </w:r>
      <w:r w:rsidRPr="005A7A9E">
        <w:rPr>
          <w:rFonts w:ascii="Times New Roman" w:eastAsia="Times New Roman" w:hAnsi="Times New Roman"/>
          <w:color w:val="222222"/>
          <w:sz w:val="22"/>
          <w:lang w:eastAsia="ro-RO"/>
        </w:rPr>
        <w:t>Asigurarea dotărilor necesare pentru îndeplinirea standardelor de calitate în sălile de clasă și în laboratoarele școlare in unitatile de invatamant preuniversitar din comuna.</w:t>
      </w:r>
    </w:p>
    <w:p w14:paraId="48A0ECB7" w14:textId="080173D9" w:rsidR="00E50C6F" w:rsidRPr="00E50C6F" w:rsidRDefault="00E50C6F" w:rsidP="0071295C">
      <w:pPr>
        <w:shd w:val="clear" w:color="auto" w:fill="FFFFFF"/>
        <w:spacing w:after="0" w:line="240" w:lineRule="auto"/>
        <w:jc w:val="left"/>
        <w:rPr>
          <w:rFonts w:ascii="Times New Roman" w:eastAsia="Times New Roman" w:hAnsi="Times New Roman"/>
          <w:b/>
          <w:bCs/>
          <w:color w:val="222222"/>
          <w:sz w:val="22"/>
          <w:lang w:eastAsia="ro-RO"/>
        </w:rPr>
      </w:pPr>
      <w:r w:rsidRPr="00E50C6F">
        <w:rPr>
          <w:rFonts w:ascii="Times New Roman" w:eastAsia="Times New Roman" w:hAnsi="Times New Roman"/>
          <w:b/>
          <w:bCs/>
          <w:color w:val="222222"/>
          <w:sz w:val="22"/>
          <w:lang w:eastAsia="ro-RO"/>
        </w:rPr>
        <w:t>Masura de investitii:</w:t>
      </w:r>
    </w:p>
    <w:p w14:paraId="20D5D00C" w14:textId="7D81D20B" w:rsidR="00E50C6F" w:rsidRDefault="00E50C6F" w:rsidP="00E50C6F">
      <w:pPr>
        <w:pStyle w:val="ListParagraph"/>
        <w:shd w:val="clear" w:color="auto" w:fill="FFFFFF"/>
        <w:spacing w:after="0" w:line="240" w:lineRule="auto"/>
        <w:jc w:val="left"/>
        <w:rPr>
          <w:rFonts w:ascii="Times New Roman" w:eastAsia="Times New Roman" w:hAnsi="Times New Roman"/>
          <w:color w:val="222222"/>
          <w:sz w:val="22"/>
          <w:lang w:eastAsia="ro-RO"/>
        </w:rPr>
      </w:pPr>
      <w:r w:rsidRPr="00E50C6F">
        <w:rPr>
          <w:rFonts w:ascii="Times New Roman" w:eastAsia="Times New Roman" w:hAnsi="Times New Roman"/>
          <w:color w:val="222222"/>
          <w:sz w:val="22"/>
          <w:lang w:eastAsia="ro-RO"/>
        </w:rPr>
        <w:t>I9. Asigurarea echipamentelor şi a resurselor</w:t>
      </w:r>
      <w:r>
        <w:rPr>
          <w:rFonts w:ascii="Times New Roman" w:eastAsia="Times New Roman" w:hAnsi="Times New Roman"/>
          <w:color w:val="222222"/>
          <w:sz w:val="22"/>
          <w:lang w:eastAsia="ro-RO"/>
        </w:rPr>
        <w:t xml:space="preserve"> </w:t>
      </w:r>
      <w:r w:rsidRPr="00E50C6F">
        <w:rPr>
          <w:rFonts w:ascii="Times New Roman" w:eastAsia="Times New Roman" w:hAnsi="Times New Roman"/>
          <w:color w:val="222222"/>
          <w:sz w:val="22"/>
          <w:lang w:eastAsia="ro-RO"/>
        </w:rPr>
        <w:t>tehnologice digitale pentru unităţile de</w:t>
      </w:r>
      <w:r>
        <w:rPr>
          <w:rFonts w:ascii="Times New Roman" w:eastAsia="Times New Roman" w:hAnsi="Times New Roman"/>
          <w:color w:val="222222"/>
          <w:sz w:val="22"/>
          <w:lang w:eastAsia="ro-RO"/>
        </w:rPr>
        <w:t xml:space="preserve"> </w:t>
      </w:r>
      <w:r w:rsidRPr="00E50C6F">
        <w:rPr>
          <w:rFonts w:ascii="Times New Roman" w:eastAsia="Times New Roman" w:hAnsi="Times New Roman"/>
          <w:color w:val="222222"/>
          <w:sz w:val="22"/>
          <w:lang w:eastAsia="ro-RO"/>
        </w:rPr>
        <w:t>învăţământ</w:t>
      </w:r>
      <w:r w:rsidR="005A7A9E">
        <w:rPr>
          <w:rFonts w:ascii="Times New Roman" w:eastAsia="Times New Roman" w:hAnsi="Times New Roman"/>
          <w:color w:val="222222"/>
          <w:sz w:val="22"/>
          <w:lang w:eastAsia="ro-RO"/>
        </w:rPr>
        <w:t>;</w:t>
      </w:r>
    </w:p>
    <w:p w14:paraId="47873DE9" w14:textId="7863EC86" w:rsidR="00E50C6F" w:rsidRDefault="00E50C6F" w:rsidP="00E50C6F">
      <w:pPr>
        <w:pStyle w:val="ListParagraph"/>
        <w:shd w:val="clear" w:color="auto" w:fill="FFFFFF"/>
        <w:spacing w:after="0" w:line="240" w:lineRule="auto"/>
        <w:jc w:val="left"/>
        <w:rPr>
          <w:rFonts w:ascii="Times New Roman" w:eastAsia="Times New Roman" w:hAnsi="Times New Roman"/>
          <w:color w:val="222222"/>
          <w:sz w:val="22"/>
          <w:lang w:eastAsia="ro-RO"/>
        </w:rPr>
      </w:pPr>
      <w:r w:rsidRPr="00E50C6F">
        <w:rPr>
          <w:rFonts w:ascii="Times New Roman" w:eastAsia="Times New Roman" w:hAnsi="Times New Roman"/>
          <w:color w:val="222222"/>
          <w:sz w:val="22"/>
          <w:lang w:eastAsia="ro-RO"/>
        </w:rPr>
        <w:t>I11. Asigurarea dotărilor pentru sălile de clasă</w:t>
      </w:r>
      <w:r>
        <w:rPr>
          <w:rFonts w:ascii="Times New Roman" w:eastAsia="Times New Roman" w:hAnsi="Times New Roman"/>
          <w:color w:val="222222"/>
          <w:sz w:val="22"/>
          <w:lang w:eastAsia="ro-RO"/>
        </w:rPr>
        <w:t xml:space="preserve"> </w:t>
      </w:r>
      <w:r w:rsidRPr="00E50C6F">
        <w:rPr>
          <w:rFonts w:ascii="Times New Roman" w:eastAsia="Times New Roman" w:hAnsi="Times New Roman"/>
          <w:color w:val="222222"/>
          <w:sz w:val="22"/>
          <w:lang w:eastAsia="ro-RO"/>
        </w:rPr>
        <w:t>preuniversitare şi laboratoarele/atelierele şcolare</w:t>
      </w:r>
      <w:r w:rsidR="005A7A9E">
        <w:rPr>
          <w:rFonts w:ascii="Times New Roman" w:eastAsia="Times New Roman" w:hAnsi="Times New Roman"/>
          <w:color w:val="222222"/>
          <w:sz w:val="22"/>
          <w:lang w:eastAsia="ro-RO"/>
        </w:rPr>
        <w:t>;</w:t>
      </w:r>
    </w:p>
    <w:p w14:paraId="16DE2ABC" w14:textId="56D537CC" w:rsidR="00FF4646" w:rsidRPr="00E50C6F" w:rsidRDefault="00FF4646" w:rsidP="00E50C6F">
      <w:pPr>
        <w:keepNext/>
        <w:keepLines/>
        <w:suppressAutoHyphens/>
        <w:autoSpaceDN w:val="0"/>
        <w:spacing w:after="0" w:line="240" w:lineRule="auto"/>
        <w:jc w:val="left"/>
        <w:textAlignment w:val="baseline"/>
        <w:outlineLvl w:val="0"/>
        <w:rPr>
          <w:rFonts w:ascii="Times New Roman" w:hAnsi="Times New Roman"/>
          <w:b/>
          <w:bCs/>
          <w:sz w:val="22"/>
        </w:rPr>
      </w:pPr>
      <w:r w:rsidRPr="00E50C6F">
        <w:rPr>
          <w:rFonts w:ascii="Times New Roman" w:hAnsi="Times New Roman"/>
          <w:b/>
          <w:bCs/>
          <w:sz w:val="22"/>
        </w:rPr>
        <w:t xml:space="preserve">Valoarea totală a proiectului este de </w:t>
      </w:r>
      <w:r w:rsidR="0071295C">
        <w:rPr>
          <w:rFonts w:ascii="Times New Roman" w:hAnsi="Times New Roman"/>
          <w:b/>
          <w:bCs/>
          <w:sz w:val="22"/>
        </w:rPr>
        <w:t xml:space="preserve"> </w:t>
      </w:r>
      <w:r w:rsidR="009B68AA" w:rsidRPr="009B68AA">
        <w:rPr>
          <w:rFonts w:ascii="Times New Roman" w:hAnsi="Times New Roman"/>
          <w:b/>
          <w:bCs/>
          <w:sz w:val="22"/>
        </w:rPr>
        <w:t>3.235.901,96</w:t>
      </w:r>
      <w:r w:rsidR="0054334D">
        <w:rPr>
          <w:rFonts w:ascii="Times New Roman" w:hAnsi="Times New Roman"/>
          <w:b/>
          <w:bCs/>
          <w:sz w:val="22"/>
        </w:rPr>
        <w:t xml:space="preserve"> </w:t>
      </w:r>
      <w:r w:rsidRPr="00E50C6F">
        <w:rPr>
          <w:rFonts w:ascii="Times New Roman" w:hAnsi="Times New Roman"/>
          <w:b/>
          <w:bCs/>
          <w:sz w:val="22"/>
        </w:rPr>
        <w:t>lei, din care:</w:t>
      </w:r>
    </w:p>
    <w:p w14:paraId="249D315B" w14:textId="04EF9736" w:rsidR="00FF4646" w:rsidRPr="003A49E6" w:rsidRDefault="003A49E6" w:rsidP="00FF4646">
      <w:pPr>
        <w:pStyle w:val="ListParagraph"/>
        <w:keepNext/>
        <w:keepLines/>
        <w:numPr>
          <w:ilvl w:val="0"/>
          <w:numId w:val="18"/>
        </w:numPr>
        <w:suppressAutoHyphens/>
        <w:autoSpaceDN w:val="0"/>
        <w:spacing w:after="0" w:line="240" w:lineRule="auto"/>
        <w:jc w:val="left"/>
        <w:textAlignment w:val="baseline"/>
        <w:outlineLvl w:val="0"/>
        <w:rPr>
          <w:rFonts w:ascii="Times New Roman" w:hAnsi="Times New Roman"/>
          <w:sz w:val="22"/>
        </w:rPr>
      </w:pPr>
      <w:r w:rsidRPr="003A49E6">
        <w:rPr>
          <w:rFonts w:ascii="Times New Roman" w:hAnsi="Times New Roman"/>
          <w:sz w:val="22"/>
        </w:rPr>
        <w:t>v</w:t>
      </w:r>
      <w:r w:rsidR="00FF4646" w:rsidRPr="003A49E6">
        <w:rPr>
          <w:rFonts w:ascii="Times New Roman" w:hAnsi="Times New Roman"/>
          <w:sz w:val="22"/>
        </w:rPr>
        <w:t xml:space="preserve">aloarea eligibila din PNRR - </w:t>
      </w:r>
      <w:r w:rsidR="0071295C">
        <w:rPr>
          <w:rFonts w:ascii="Times New Roman" w:hAnsi="Times New Roman"/>
          <w:b/>
          <w:bCs/>
          <w:sz w:val="22"/>
        </w:rPr>
        <w:t xml:space="preserve"> </w:t>
      </w:r>
      <w:r w:rsidR="00FF4646" w:rsidRPr="003A49E6">
        <w:rPr>
          <w:rFonts w:ascii="Times New Roman" w:hAnsi="Times New Roman"/>
          <w:sz w:val="22"/>
        </w:rPr>
        <w:t xml:space="preserve"> </w:t>
      </w:r>
      <w:r w:rsidR="009B68AA" w:rsidRPr="009B68AA">
        <w:rPr>
          <w:rFonts w:ascii="Times New Roman" w:hAnsi="Times New Roman"/>
          <w:b/>
          <w:bCs/>
          <w:sz w:val="22"/>
        </w:rPr>
        <w:t>2.719.245,36</w:t>
      </w:r>
      <w:r w:rsidR="0054334D">
        <w:rPr>
          <w:rFonts w:ascii="Times New Roman" w:hAnsi="Times New Roman"/>
          <w:b/>
          <w:bCs/>
          <w:sz w:val="22"/>
        </w:rPr>
        <w:t xml:space="preserve"> </w:t>
      </w:r>
      <w:r w:rsidR="00FF4646" w:rsidRPr="0071295C">
        <w:rPr>
          <w:rFonts w:ascii="Times New Roman" w:hAnsi="Times New Roman"/>
          <w:b/>
          <w:bCs/>
          <w:sz w:val="22"/>
        </w:rPr>
        <w:t>lei</w:t>
      </w:r>
      <w:r w:rsidR="00FF4646" w:rsidRPr="003A49E6">
        <w:rPr>
          <w:rFonts w:ascii="Times New Roman" w:hAnsi="Times New Roman"/>
          <w:sz w:val="22"/>
        </w:rPr>
        <w:t xml:space="preserve"> </w:t>
      </w:r>
    </w:p>
    <w:p w14:paraId="2551FD9E" w14:textId="1F6810A4" w:rsidR="004E3929" w:rsidRPr="00E50C6F" w:rsidRDefault="003A49E6" w:rsidP="00E50C6F">
      <w:pPr>
        <w:pStyle w:val="ListParagraph"/>
        <w:keepNext/>
        <w:keepLines/>
        <w:numPr>
          <w:ilvl w:val="0"/>
          <w:numId w:val="18"/>
        </w:numPr>
        <w:suppressAutoHyphens/>
        <w:autoSpaceDN w:val="0"/>
        <w:spacing w:after="0" w:line="240" w:lineRule="auto"/>
        <w:jc w:val="left"/>
        <w:textAlignment w:val="baseline"/>
        <w:outlineLvl w:val="0"/>
        <w:rPr>
          <w:rFonts w:ascii="Times New Roman" w:hAnsi="Times New Roman"/>
          <w:sz w:val="22"/>
        </w:rPr>
      </w:pPr>
      <w:r w:rsidRPr="003A49E6">
        <w:rPr>
          <w:rFonts w:ascii="Times New Roman" w:hAnsi="Times New Roman"/>
          <w:sz w:val="22"/>
        </w:rPr>
        <w:t>v</w:t>
      </w:r>
      <w:r w:rsidR="00FF4646" w:rsidRPr="003A49E6">
        <w:rPr>
          <w:rFonts w:ascii="Times New Roman" w:hAnsi="Times New Roman"/>
          <w:sz w:val="22"/>
        </w:rPr>
        <w:t xml:space="preserve">aloarea TVA eligibila aferentă PNRR - </w:t>
      </w:r>
      <w:r w:rsidR="009B68AA" w:rsidRPr="009B68AA">
        <w:rPr>
          <w:rFonts w:ascii="Times New Roman" w:hAnsi="Times New Roman"/>
          <w:b/>
          <w:bCs/>
          <w:sz w:val="22"/>
        </w:rPr>
        <w:t>516.656,60</w:t>
      </w:r>
      <w:r w:rsidR="0071295C" w:rsidRPr="005A7A9E">
        <w:rPr>
          <w:rFonts w:ascii="Times New Roman" w:hAnsi="Times New Roman"/>
          <w:b/>
          <w:bCs/>
          <w:sz w:val="22"/>
        </w:rPr>
        <w:t xml:space="preserve"> </w:t>
      </w:r>
      <w:r w:rsidR="00FF4646" w:rsidRPr="005A7A9E">
        <w:rPr>
          <w:rFonts w:ascii="Times New Roman" w:hAnsi="Times New Roman"/>
          <w:b/>
          <w:bCs/>
          <w:sz w:val="22"/>
        </w:rPr>
        <w:t>lei</w:t>
      </w:r>
      <w:r w:rsidR="00FF4646" w:rsidRPr="003A49E6">
        <w:rPr>
          <w:rFonts w:ascii="Times New Roman" w:hAnsi="Times New Roman"/>
          <w:sz w:val="22"/>
        </w:rPr>
        <w:t xml:space="preserve"> </w:t>
      </w:r>
    </w:p>
    <w:p w14:paraId="039A8FD2" w14:textId="77777777" w:rsidR="005A7A9E" w:rsidRDefault="005A7A9E" w:rsidP="009B5C3F">
      <w:pPr>
        <w:pStyle w:val="Default"/>
        <w:contextualSpacing/>
        <w:jc w:val="both"/>
        <w:rPr>
          <w:rFonts w:ascii="Times New Roman" w:hAnsi="Times New Roman" w:cs="Times New Roman"/>
          <w:b/>
          <w:bCs/>
          <w:sz w:val="22"/>
          <w:szCs w:val="22"/>
        </w:rPr>
      </w:pPr>
    </w:p>
    <w:p w14:paraId="71754DD8" w14:textId="2EBF7FE7" w:rsidR="00CF45C1" w:rsidRPr="003A49E6" w:rsidRDefault="00CF45C1" w:rsidP="009B5C3F">
      <w:pPr>
        <w:pStyle w:val="Default"/>
        <w:contextualSpacing/>
        <w:jc w:val="both"/>
        <w:rPr>
          <w:rFonts w:ascii="Times New Roman" w:hAnsi="Times New Roman" w:cs="Times New Roman"/>
          <w:bCs/>
          <w:sz w:val="22"/>
          <w:szCs w:val="22"/>
        </w:rPr>
      </w:pPr>
      <w:r w:rsidRPr="003A49E6">
        <w:rPr>
          <w:rFonts w:ascii="Times New Roman" w:hAnsi="Times New Roman" w:cs="Times New Roman"/>
          <w:b/>
          <w:bCs/>
          <w:sz w:val="22"/>
          <w:szCs w:val="22"/>
        </w:rPr>
        <w:t xml:space="preserve">Perioada de implementare: </w:t>
      </w:r>
      <w:r w:rsidR="00BA4E03" w:rsidRPr="003A49E6">
        <w:rPr>
          <w:rFonts w:ascii="Times New Roman" w:hAnsi="Times New Roman" w:cs="Times New Roman"/>
          <w:bCs/>
          <w:sz w:val="22"/>
          <w:szCs w:val="22"/>
        </w:rPr>
        <w:t>16</w:t>
      </w:r>
      <w:r w:rsidRPr="003A49E6">
        <w:rPr>
          <w:rFonts w:ascii="Times New Roman" w:hAnsi="Times New Roman" w:cs="Times New Roman"/>
          <w:bCs/>
          <w:sz w:val="22"/>
          <w:szCs w:val="22"/>
        </w:rPr>
        <w:t xml:space="preserve"> luni</w:t>
      </w:r>
    </w:p>
    <w:p w14:paraId="3C3845C4" w14:textId="7ED56813" w:rsidR="00CF45C1" w:rsidRPr="003A49E6" w:rsidRDefault="00CF45C1" w:rsidP="009B5C3F">
      <w:pPr>
        <w:pStyle w:val="Default"/>
        <w:contextualSpacing/>
        <w:jc w:val="both"/>
        <w:rPr>
          <w:rFonts w:ascii="Times New Roman" w:hAnsi="Times New Roman" w:cs="Times New Roman"/>
          <w:b/>
          <w:bCs/>
          <w:sz w:val="22"/>
          <w:szCs w:val="22"/>
        </w:rPr>
      </w:pPr>
      <w:r w:rsidRPr="003A49E6">
        <w:rPr>
          <w:rFonts w:ascii="Times New Roman" w:hAnsi="Times New Roman" w:cs="Times New Roman"/>
          <w:b/>
          <w:bCs/>
          <w:sz w:val="22"/>
          <w:szCs w:val="22"/>
        </w:rPr>
        <w:t xml:space="preserve">Data începere proiect: </w:t>
      </w:r>
      <w:r w:rsidR="009B68AA">
        <w:rPr>
          <w:rFonts w:ascii="Times New Roman" w:hAnsi="Times New Roman" w:cs="Times New Roman"/>
          <w:bCs/>
          <w:sz w:val="22"/>
          <w:szCs w:val="22"/>
        </w:rPr>
        <w:t>31</w:t>
      </w:r>
      <w:r w:rsidR="005A7A9E">
        <w:rPr>
          <w:rFonts w:ascii="Times New Roman" w:hAnsi="Times New Roman" w:cs="Times New Roman"/>
          <w:bCs/>
          <w:sz w:val="22"/>
          <w:szCs w:val="22"/>
        </w:rPr>
        <w:t>.</w:t>
      </w:r>
      <w:r w:rsidR="00BA4E03" w:rsidRPr="003A49E6">
        <w:rPr>
          <w:rFonts w:ascii="Times New Roman" w:hAnsi="Times New Roman" w:cs="Times New Roman"/>
          <w:bCs/>
          <w:sz w:val="22"/>
          <w:szCs w:val="22"/>
        </w:rPr>
        <w:t>08.2023</w:t>
      </w:r>
    </w:p>
    <w:p w14:paraId="088BF322" w14:textId="07EC8F54" w:rsidR="00333084" w:rsidRDefault="00CF45C1" w:rsidP="009B5C3F">
      <w:pPr>
        <w:spacing w:after="0" w:line="240" w:lineRule="auto"/>
        <w:contextualSpacing/>
        <w:rPr>
          <w:rFonts w:ascii="Times New Roman" w:hAnsi="Times New Roman"/>
          <w:bCs/>
          <w:sz w:val="22"/>
        </w:rPr>
      </w:pPr>
      <w:r w:rsidRPr="003A49E6">
        <w:rPr>
          <w:rFonts w:ascii="Times New Roman" w:hAnsi="Times New Roman"/>
          <w:b/>
          <w:bCs/>
          <w:sz w:val="22"/>
        </w:rPr>
        <w:t xml:space="preserve">Data finalizare proiect: </w:t>
      </w:r>
      <w:r w:rsidR="004E3929" w:rsidRPr="003A49E6">
        <w:rPr>
          <w:rFonts w:ascii="Times New Roman" w:hAnsi="Times New Roman"/>
          <w:sz w:val="22"/>
        </w:rPr>
        <w:t>max.</w:t>
      </w:r>
      <w:r w:rsidR="003A49E6" w:rsidRPr="003A49E6">
        <w:rPr>
          <w:rFonts w:ascii="Times New Roman" w:hAnsi="Times New Roman"/>
          <w:sz w:val="22"/>
        </w:rPr>
        <w:t xml:space="preserve"> </w:t>
      </w:r>
      <w:r w:rsidR="004E3929" w:rsidRPr="003A49E6">
        <w:rPr>
          <w:rFonts w:ascii="Times New Roman" w:hAnsi="Times New Roman"/>
          <w:bCs/>
          <w:sz w:val="22"/>
        </w:rPr>
        <w:t>31</w:t>
      </w:r>
      <w:r w:rsidR="00162EA0" w:rsidRPr="003A49E6">
        <w:rPr>
          <w:rFonts w:ascii="Times New Roman" w:hAnsi="Times New Roman"/>
          <w:bCs/>
          <w:sz w:val="22"/>
        </w:rPr>
        <w:t>.12.2024</w:t>
      </w:r>
    </w:p>
    <w:p w14:paraId="4C9EC479" w14:textId="70E8AA86" w:rsidR="00E50C6F" w:rsidRDefault="00E50C6F" w:rsidP="009B68AA">
      <w:pPr>
        <w:spacing w:after="0" w:line="240" w:lineRule="auto"/>
        <w:contextualSpacing/>
        <w:rPr>
          <w:rFonts w:ascii="Times New Roman" w:hAnsi="Times New Roman"/>
          <w:bCs/>
          <w:sz w:val="22"/>
        </w:rPr>
      </w:pPr>
      <w:r>
        <w:rPr>
          <w:rFonts w:ascii="Times New Roman" w:hAnsi="Times New Roman"/>
          <w:bCs/>
          <w:sz w:val="22"/>
        </w:rPr>
        <w:t xml:space="preserve">Date de contact: Primar </w:t>
      </w:r>
      <w:r w:rsidR="009B68AA" w:rsidRPr="009B68AA">
        <w:rPr>
          <w:rFonts w:ascii="Times New Roman" w:hAnsi="Times New Roman"/>
          <w:bCs/>
          <w:sz w:val="22"/>
        </w:rPr>
        <w:t>CRISAN SERGIU</w:t>
      </w:r>
      <w:r w:rsidR="009B68AA">
        <w:rPr>
          <w:rFonts w:ascii="Times New Roman" w:hAnsi="Times New Roman"/>
          <w:bCs/>
          <w:sz w:val="22"/>
        </w:rPr>
        <w:t xml:space="preserve"> </w:t>
      </w:r>
      <w:r w:rsidR="009B68AA" w:rsidRPr="009B68AA">
        <w:rPr>
          <w:rFonts w:ascii="Times New Roman" w:hAnsi="Times New Roman"/>
          <w:bCs/>
          <w:sz w:val="22"/>
        </w:rPr>
        <w:t>PETRICA</w:t>
      </w:r>
      <w:r w:rsidR="009B68AA">
        <w:rPr>
          <w:rFonts w:ascii="Times New Roman" w:hAnsi="Times New Roman"/>
          <w:bCs/>
          <w:sz w:val="22"/>
        </w:rPr>
        <w:t xml:space="preserve"> </w:t>
      </w:r>
      <w:r w:rsidR="0071295C">
        <w:rPr>
          <w:rFonts w:ascii="Times New Roman" w:hAnsi="Times New Roman"/>
          <w:bCs/>
          <w:sz w:val="22"/>
        </w:rPr>
        <w:t xml:space="preserve"> </w:t>
      </w:r>
      <w:r>
        <w:rPr>
          <w:rFonts w:ascii="Times New Roman" w:hAnsi="Times New Roman"/>
          <w:bCs/>
          <w:sz w:val="22"/>
        </w:rPr>
        <w:t xml:space="preserve">, </w:t>
      </w:r>
      <w:r w:rsidR="009B68AA" w:rsidRPr="009B68AA">
        <w:rPr>
          <w:rFonts w:ascii="Times New Roman" w:hAnsi="Times New Roman"/>
          <w:bCs/>
          <w:sz w:val="22"/>
        </w:rPr>
        <w:t>e-mail: primariasupur@gmail.com</w:t>
      </w:r>
      <w:r w:rsidR="0054334D" w:rsidRPr="0054334D">
        <w:rPr>
          <w:rFonts w:ascii="Times New Roman" w:hAnsi="Times New Roman"/>
          <w:bCs/>
          <w:sz w:val="22"/>
        </w:rPr>
        <w:t>,</w:t>
      </w:r>
      <w:r>
        <w:rPr>
          <w:rFonts w:ascii="Times New Roman" w:hAnsi="Times New Roman"/>
          <w:bCs/>
          <w:sz w:val="22"/>
        </w:rPr>
        <w:t xml:space="preserve"> </w:t>
      </w:r>
    </w:p>
    <w:p w14:paraId="7AB462CB" w14:textId="36E1C208" w:rsidR="00E50C6F" w:rsidRPr="00FF4646" w:rsidRDefault="0054334D" w:rsidP="009B68AA">
      <w:pPr>
        <w:spacing w:after="0" w:line="240" w:lineRule="auto"/>
        <w:contextualSpacing/>
        <w:rPr>
          <w:rFonts w:ascii="Times New Roman" w:hAnsi="Times New Roman"/>
          <w:bCs/>
          <w:sz w:val="22"/>
        </w:rPr>
      </w:pPr>
      <w:r>
        <w:rPr>
          <w:rFonts w:ascii="Times New Roman" w:hAnsi="Times New Roman"/>
          <w:bCs/>
          <w:sz w:val="22"/>
        </w:rPr>
        <w:t xml:space="preserve">Comuna </w:t>
      </w:r>
      <w:r w:rsidR="009B68AA">
        <w:rPr>
          <w:rFonts w:ascii="Times New Roman" w:hAnsi="Times New Roman"/>
          <w:bCs/>
          <w:sz w:val="22"/>
        </w:rPr>
        <w:t>Supur</w:t>
      </w:r>
      <w:r w:rsidR="00E50C6F">
        <w:rPr>
          <w:rFonts w:ascii="Times New Roman" w:hAnsi="Times New Roman"/>
          <w:bCs/>
          <w:sz w:val="22"/>
        </w:rPr>
        <w:t xml:space="preserve">, </w:t>
      </w:r>
      <w:r w:rsidRPr="0054334D">
        <w:rPr>
          <w:rFonts w:ascii="Times New Roman" w:hAnsi="Times New Roman"/>
          <w:bCs/>
          <w:sz w:val="22"/>
        </w:rPr>
        <w:t xml:space="preserve">adresa </w:t>
      </w:r>
      <w:r w:rsidR="00176902" w:rsidRPr="005A7A9E">
        <w:rPr>
          <w:rFonts w:ascii="Times New Roman" w:hAnsi="Times New Roman"/>
          <w:bCs/>
          <w:sz w:val="22"/>
        </w:rPr>
        <w:t xml:space="preserve">Jud. Satu Mare, Com. </w:t>
      </w:r>
      <w:r w:rsidR="009B68AA">
        <w:rPr>
          <w:rFonts w:ascii="Times New Roman" w:hAnsi="Times New Roman"/>
          <w:bCs/>
          <w:sz w:val="22"/>
        </w:rPr>
        <w:t>Supur</w:t>
      </w:r>
      <w:r w:rsidR="005A7A9E" w:rsidRPr="005A7A9E">
        <w:rPr>
          <w:rFonts w:ascii="Times New Roman" w:hAnsi="Times New Roman"/>
          <w:bCs/>
          <w:sz w:val="22"/>
        </w:rPr>
        <w:t xml:space="preserve">, </w:t>
      </w:r>
      <w:r w:rsidR="009B68AA" w:rsidRPr="009B68AA">
        <w:rPr>
          <w:rFonts w:ascii="Times New Roman" w:hAnsi="Times New Roman"/>
          <w:bCs/>
          <w:sz w:val="22"/>
        </w:rPr>
        <w:t>STR. TEILOR, N</w:t>
      </w:r>
      <w:r w:rsidR="009B68AA">
        <w:rPr>
          <w:rFonts w:ascii="Times New Roman" w:hAnsi="Times New Roman"/>
          <w:bCs/>
          <w:sz w:val="22"/>
        </w:rPr>
        <w:t>r</w:t>
      </w:r>
      <w:r w:rsidR="009B68AA" w:rsidRPr="009B68AA">
        <w:rPr>
          <w:rFonts w:ascii="Times New Roman" w:hAnsi="Times New Roman"/>
          <w:bCs/>
          <w:sz w:val="22"/>
        </w:rPr>
        <w:t>.</w:t>
      </w:r>
      <w:r w:rsidR="009B68AA">
        <w:rPr>
          <w:rFonts w:ascii="Times New Roman" w:hAnsi="Times New Roman"/>
          <w:bCs/>
          <w:sz w:val="22"/>
        </w:rPr>
        <w:t xml:space="preserve"> </w:t>
      </w:r>
      <w:r w:rsidR="009B68AA" w:rsidRPr="009B68AA">
        <w:rPr>
          <w:rFonts w:ascii="Times New Roman" w:hAnsi="Times New Roman"/>
          <w:bCs/>
          <w:sz w:val="22"/>
        </w:rPr>
        <w:t>14, cod</w:t>
      </w:r>
      <w:r w:rsidR="009B68AA">
        <w:rPr>
          <w:rFonts w:ascii="Times New Roman" w:hAnsi="Times New Roman"/>
          <w:bCs/>
          <w:sz w:val="22"/>
        </w:rPr>
        <w:t xml:space="preserve"> </w:t>
      </w:r>
      <w:r w:rsidR="009B68AA" w:rsidRPr="009B68AA">
        <w:rPr>
          <w:rFonts w:ascii="Times New Roman" w:hAnsi="Times New Roman"/>
          <w:bCs/>
          <w:sz w:val="22"/>
        </w:rPr>
        <w:t>poștal 447290, tel. +40261823332, fax +40261823332</w:t>
      </w:r>
      <w:r w:rsidR="00E50C6F">
        <w:rPr>
          <w:rFonts w:ascii="Times New Roman" w:hAnsi="Times New Roman"/>
          <w:bCs/>
          <w:sz w:val="22"/>
        </w:rPr>
        <w:t>.</w:t>
      </w:r>
    </w:p>
    <w:sectPr w:rsidR="00E50C6F" w:rsidRPr="00FF4646" w:rsidSect="007B1ACC">
      <w:headerReference w:type="default" r:id="rId8"/>
      <w:footerReference w:type="default" r:id="rId9"/>
      <w:pgSz w:w="11906" w:h="16838" w:code="9"/>
      <w:pgMar w:top="360" w:right="849" w:bottom="1985" w:left="851" w:header="708" w:footer="4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B845BA" w14:textId="77777777" w:rsidR="007B1ACC" w:rsidRPr="003A49E6" w:rsidRDefault="007B1ACC" w:rsidP="006F0D00">
      <w:pPr>
        <w:spacing w:after="0" w:line="240" w:lineRule="auto"/>
      </w:pPr>
      <w:r w:rsidRPr="003A49E6">
        <w:separator/>
      </w:r>
    </w:p>
  </w:endnote>
  <w:endnote w:type="continuationSeparator" w:id="0">
    <w:p w14:paraId="4663E8A1" w14:textId="77777777" w:rsidR="007B1ACC" w:rsidRPr="003A49E6" w:rsidRDefault="007B1ACC" w:rsidP="006F0D00">
      <w:pPr>
        <w:spacing w:after="0" w:line="240" w:lineRule="auto"/>
      </w:pPr>
      <w:r w:rsidRPr="003A49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DCA42" w14:textId="72011406" w:rsidR="00125A88" w:rsidRPr="003A49E6" w:rsidRDefault="00125A88" w:rsidP="00125A88">
    <w:pPr>
      <w:ind w:left="112"/>
      <w:rPr>
        <w:rFonts w:asciiTheme="minorHAnsi" w:hAnsiTheme="minorHAnsi" w:cstheme="minorHAnsi"/>
        <w:sz w:val="20"/>
        <w:szCs w:val="20"/>
      </w:rPr>
    </w:pPr>
    <w:r w:rsidRPr="003A49E6">
      <w:rPr>
        <w:rFonts w:asciiTheme="minorHAnsi" w:hAnsiTheme="minorHAnsi" w:cstheme="minorHAnsi"/>
        <w:color w:val="0841F8"/>
        <w:sz w:val="20"/>
        <w:szCs w:val="20"/>
      </w:rPr>
      <w:t>“Conţinutul</w:t>
    </w:r>
    <w:r w:rsidRPr="003A49E6">
      <w:rPr>
        <w:rFonts w:asciiTheme="minorHAnsi" w:hAnsiTheme="minorHAnsi" w:cstheme="minorHAnsi"/>
        <w:color w:val="0841F8"/>
        <w:spacing w:val="-3"/>
        <w:sz w:val="20"/>
        <w:szCs w:val="20"/>
      </w:rPr>
      <w:t xml:space="preserve"> </w:t>
    </w:r>
    <w:r w:rsidRPr="003A49E6">
      <w:rPr>
        <w:rFonts w:asciiTheme="minorHAnsi" w:hAnsiTheme="minorHAnsi" w:cstheme="minorHAnsi"/>
        <w:color w:val="0841F8"/>
        <w:sz w:val="20"/>
        <w:szCs w:val="20"/>
      </w:rPr>
      <w:t>acestui</w:t>
    </w:r>
    <w:r w:rsidRPr="003A49E6">
      <w:rPr>
        <w:rFonts w:asciiTheme="minorHAnsi" w:hAnsiTheme="minorHAnsi" w:cstheme="minorHAnsi"/>
        <w:color w:val="0841F8"/>
        <w:spacing w:val="-5"/>
        <w:sz w:val="20"/>
        <w:szCs w:val="20"/>
      </w:rPr>
      <w:t xml:space="preserve"> </w:t>
    </w:r>
    <w:r w:rsidRPr="003A49E6">
      <w:rPr>
        <w:rFonts w:asciiTheme="minorHAnsi" w:hAnsiTheme="minorHAnsi" w:cstheme="minorHAnsi"/>
        <w:color w:val="0841F8"/>
        <w:sz w:val="20"/>
        <w:szCs w:val="20"/>
      </w:rPr>
      <w:t>material</w:t>
    </w:r>
    <w:r w:rsidRPr="003A49E6">
      <w:rPr>
        <w:rFonts w:asciiTheme="minorHAnsi" w:hAnsiTheme="minorHAnsi" w:cstheme="minorHAnsi"/>
        <w:color w:val="0841F8"/>
        <w:spacing w:val="-2"/>
        <w:sz w:val="20"/>
        <w:szCs w:val="20"/>
      </w:rPr>
      <w:t xml:space="preserve"> </w:t>
    </w:r>
    <w:r w:rsidRPr="003A49E6">
      <w:rPr>
        <w:rFonts w:asciiTheme="minorHAnsi" w:hAnsiTheme="minorHAnsi" w:cstheme="minorHAnsi"/>
        <w:color w:val="0841F8"/>
        <w:sz w:val="20"/>
        <w:szCs w:val="20"/>
      </w:rPr>
      <w:t>nu</w:t>
    </w:r>
    <w:r w:rsidRPr="003A49E6">
      <w:rPr>
        <w:rFonts w:asciiTheme="minorHAnsi" w:hAnsiTheme="minorHAnsi" w:cstheme="minorHAnsi"/>
        <w:color w:val="0841F8"/>
        <w:spacing w:val="-3"/>
        <w:sz w:val="20"/>
        <w:szCs w:val="20"/>
      </w:rPr>
      <w:t xml:space="preserve"> </w:t>
    </w:r>
    <w:r w:rsidRPr="003A49E6">
      <w:rPr>
        <w:rFonts w:asciiTheme="minorHAnsi" w:hAnsiTheme="minorHAnsi" w:cstheme="minorHAnsi"/>
        <w:color w:val="0841F8"/>
        <w:sz w:val="20"/>
        <w:szCs w:val="20"/>
      </w:rPr>
      <w:t>reprezintă</w:t>
    </w:r>
    <w:r w:rsidRPr="003A49E6">
      <w:rPr>
        <w:rFonts w:asciiTheme="minorHAnsi" w:hAnsiTheme="minorHAnsi" w:cstheme="minorHAnsi"/>
        <w:color w:val="0841F8"/>
        <w:spacing w:val="-2"/>
        <w:sz w:val="20"/>
        <w:szCs w:val="20"/>
      </w:rPr>
      <w:t xml:space="preserve"> </w:t>
    </w:r>
    <w:r w:rsidRPr="003A49E6">
      <w:rPr>
        <w:rFonts w:asciiTheme="minorHAnsi" w:hAnsiTheme="minorHAnsi" w:cstheme="minorHAnsi"/>
        <w:color w:val="0841F8"/>
        <w:sz w:val="20"/>
        <w:szCs w:val="20"/>
      </w:rPr>
      <w:t>în</w:t>
    </w:r>
    <w:r w:rsidRPr="003A49E6">
      <w:rPr>
        <w:rFonts w:asciiTheme="minorHAnsi" w:hAnsiTheme="minorHAnsi" w:cstheme="minorHAnsi"/>
        <w:color w:val="0841F8"/>
        <w:spacing w:val="-5"/>
        <w:sz w:val="20"/>
        <w:szCs w:val="20"/>
      </w:rPr>
      <w:t xml:space="preserve"> </w:t>
    </w:r>
    <w:r w:rsidRPr="003A49E6">
      <w:rPr>
        <w:rFonts w:asciiTheme="minorHAnsi" w:hAnsiTheme="minorHAnsi" w:cstheme="minorHAnsi"/>
        <w:color w:val="0841F8"/>
        <w:sz w:val="20"/>
        <w:szCs w:val="20"/>
      </w:rPr>
      <w:t>mod</w:t>
    </w:r>
    <w:r w:rsidRPr="003A49E6">
      <w:rPr>
        <w:rFonts w:asciiTheme="minorHAnsi" w:hAnsiTheme="minorHAnsi" w:cstheme="minorHAnsi"/>
        <w:color w:val="0841F8"/>
        <w:spacing w:val="-3"/>
        <w:sz w:val="20"/>
        <w:szCs w:val="20"/>
      </w:rPr>
      <w:t xml:space="preserve"> </w:t>
    </w:r>
    <w:r w:rsidRPr="003A49E6">
      <w:rPr>
        <w:rFonts w:asciiTheme="minorHAnsi" w:hAnsiTheme="minorHAnsi" w:cstheme="minorHAnsi"/>
        <w:color w:val="0841F8"/>
        <w:sz w:val="20"/>
        <w:szCs w:val="20"/>
      </w:rPr>
      <w:t>obligatoriu</w:t>
    </w:r>
    <w:r w:rsidRPr="003A49E6">
      <w:rPr>
        <w:rFonts w:asciiTheme="minorHAnsi" w:hAnsiTheme="minorHAnsi" w:cstheme="minorHAnsi"/>
        <w:color w:val="0841F8"/>
        <w:spacing w:val="-4"/>
        <w:sz w:val="20"/>
        <w:szCs w:val="20"/>
      </w:rPr>
      <w:t xml:space="preserve"> </w:t>
    </w:r>
    <w:r w:rsidRPr="003A49E6">
      <w:rPr>
        <w:rFonts w:asciiTheme="minorHAnsi" w:hAnsiTheme="minorHAnsi" w:cstheme="minorHAnsi"/>
        <w:color w:val="0841F8"/>
        <w:sz w:val="20"/>
        <w:szCs w:val="20"/>
      </w:rPr>
      <w:t>poziţia</w:t>
    </w:r>
    <w:r w:rsidRPr="003A49E6">
      <w:rPr>
        <w:rFonts w:asciiTheme="minorHAnsi" w:hAnsiTheme="minorHAnsi" w:cstheme="minorHAnsi"/>
        <w:color w:val="0841F8"/>
        <w:spacing w:val="-2"/>
        <w:sz w:val="20"/>
        <w:szCs w:val="20"/>
      </w:rPr>
      <w:t xml:space="preserve"> </w:t>
    </w:r>
    <w:r w:rsidRPr="003A49E6">
      <w:rPr>
        <w:rFonts w:asciiTheme="minorHAnsi" w:hAnsiTheme="minorHAnsi" w:cstheme="minorHAnsi"/>
        <w:color w:val="0841F8"/>
        <w:sz w:val="20"/>
        <w:szCs w:val="20"/>
      </w:rPr>
      <w:t>oficială</w:t>
    </w:r>
    <w:r w:rsidRPr="003A49E6">
      <w:rPr>
        <w:rFonts w:asciiTheme="minorHAnsi" w:hAnsiTheme="minorHAnsi" w:cstheme="minorHAnsi"/>
        <w:color w:val="0841F8"/>
        <w:spacing w:val="-2"/>
        <w:sz w:val="20"/>
        <w:szCs w:val="20"/>
      </w:rPr>
      <w:t xml:space="preserve"> </w:t>
    </w:r>
    <w:r w:rsidRPr="003A49E6">
      <w:rPr>
        <w:rFonts w:asciiTheme="minorHAnsi" w:hAnsiTheme="minorHAnsi" w:cstheme="minorHAnsi"/>
        <w:color w:val="0841F8"/>
        <w:sz w:val="20"/>
        <w:szCs w:val="20"/>
      </w:rPr>
      <w:t>a</w:t>
    </w:r>
    <w:r w:rsidRPr="003A49E6">
      <w:rPr>
        <w:rFonts w:asciiTheme="minorHAnsi" w:hAnsiTheme="minorHAnsi" w:cstheme="minorHAnsi"/>
        <w:color w:val="0841F8"/>
        <w:spacing w:val="-4"/>
        <w:sz w:val="20"/>
        <w:szCs w:val="20"/>
      </w:rPr>
      <w:t xml:space="preserve"> </w:t>
    </w:r>
    <w:r w:rsidRPr="003A49E6">
      <w:rPr>
        <w:rFonts w:asciiTheme="minorHAnsi" w:hAnsiTheme="minorHAnsi" w:cstheme="minorHAnsi"/>
        <w:color w:val="0841F8"/>
        <w:sz w:val="20"/>
        <w:szCs w:val="20"/>
      </w:rPr>
      <w:t>Uniunii</w:t>
    </w:r>
    <w:r w:rsidRPr="003A49E6">
      <w:rPr>
        <w:rFonts w:asciiTheme="minorHAnsi" w:hAnsiTheme="minorHAnsi" w:cstheme="minorHAnsi"/>
        <w:color w:val="0841F8"/>
        <w:spacing w:val="-3"/>
        <w:sz w:val="20"/>
        <w:szCs w:val="20"/>
      </w:rPr>
      <w:t xml:space="preserve"> </w:t>
    </w:r>
    <w:r w:rsidRPr="003A49E6">
      <w:rPr>
        <w:rFonts w:asciiTheme="minorHAnsi" w:hAnsiTheme="minorHAnsi" w:cstheme="minorHAnsi"/>
        <w:color w:val="0841F8"/>
        <w:sz w:val="20"/>
        <w:szCs w:val="20"/>
      </w:rPr>
      <w:t>Europene</w:t>
    </w:r>
    <w:r w:rsidRPr="003A49E6">
      <w:rPr>
        <w:rFonts w:asciiTheme="minorHAnsi" w:hAnsiTheme="minorHAnsi" w:cstheme="minorHAnsi"/>
        <w:color w:val="0841F8"/>
        <w:spacing w:val="-2"/>
        <w:sz w:val="20"/>
        <w:szCs w:val="20"/>
      </w:rPr>
      <w:t xml:space="preserve"> </w:t>
    </w:r>
    <w:r w:rsidRPr="003A49E6">
      <w:rPr>
        <w:rFonts w:asciiTheme="minorHAnsi" w:hAnsiTheme="minorHAnsi" w:cstheme="minorHAnsi"/>
        <w:color w:val="0841F8"/>
        <w:sz w:val="20"/>
        <w:szCs w:val="20"/>
      </w:rPr>
      <w:t>sau</w:t>
    </w:r>
    <w:r w:rsidRPr="003A49E6">
      <w:rPr>
        <w:rFonts w:asciiTheme="minorHAnsi" w:hAnsiTheme="minorHAnsi" w:cstheme="minorHAnsi"/>
        <w:color w:val="0841F8"/>
        <w:spacing w:val="-5"/>
        <w:sz w:val="20"/>
        <w:szCs w:val="20"/>
      </w:rPr>
      <w:t xml:space="preserve"> </w:t>
    </w:r>
    <w:r w:rsidRPr="003A49E6">
      <w:rPr>
        <w:rFonts w:asciiTheme="minorHAnsi" w:hAnsiTheme="minorHAnsi" w:cstheme="minorHAnsi"/>
        <w:color w:val="0841F8"/>
        <w:sz w:val="20"/>
        <w:szCs w:val="20"/>
      </w:rPr>
      <w:t>a</w:t>
    </w:r>
    <w:r w:rsidRPr="003A49E6">
      <w:rPr>
        <w:rFonts w:asciiTheme="minorHAnsi" w:hAnsiTheme="minorHAnsi" w:cstheme="minorHAnsi"/>
        <w:color w:val="0841F8"/>
        <w:spacing w:val="-2"/>
        <w:sz w:val="20"/>
        <w:szCs w:val="20"/>
      </w:rPr>
      <w:t xml:space="preserve"> </w:t>
    </w:r>
    <w:r w:rsidRPr="003A49E6">
      <w:rPr>
        <w:rFonts w:asciiTheme="minorHAnsi" w:hAnsiTheme="minorHAnsi" w:cstheme="minorHAnsi"/>
        <w:color w:val="0841F8"/>
        <w:sz w:val="20"/>
        <w:szCs w:val="20"/>
      </w:rPr>
      <w:t xml:space="preserve">Guvernului </w:t>
    </w:r>
    <w:r w:rsidRPr="003A49E6">
      <w:rPr>
        <w:rFonts w:asciiTheme="minorHAnsi" w:hAnsiTheme="minorHAnsi" w:cstheme="minorHAnsi"/>
        <w:color w:val="0841F8"/>
        <w:spacing w:val="-2"/>
        <w:sz w:val="20"/>
        <w:szCs w:val="20"/>
      </w:rPr>
      <w:t>României”</w:t>
    </w:r>
  </w:p>
  <w:p w14:paraId="78A9B047" w14:textId="22B4AC7D" w:rsidR="00125A88" w:rsidRPr="003A49E6" w:rsidRDefault="00125A88" w:rsidP="0071295C">
    <w:pPr>
      <w:pStyle w:val="BodyText"/>
      <w:spacing w:before="6"/>
      <w:ind w:left="0"/>
      <w:rPr>
        <w:color w:val="0841F8"/>
      </w:rPr>
    </w:pPr>
    <w:r w:rsidRPr="003A49E6">
      <w:rPr>
        <w:noProof/>
      </w:rPr>
      <w:drawing>
        <wp:anchor distT="0" distB="0" distL="0" distR="0" simplePos="0" relativeHeight="251671040" behindDoc="0" locked="0" layoutInCell="1" allowOverlap="1" wp14:anchorId="15B317E4" wp14:editId="21E8E62E">
          <wp:simplePos x="0" y="0"/>
          <wp:positionH relativeFrom="page">
            <wp:posOffset>739140</wp:posOffset>
          </wp:positionH>
          <wp:positionV relativeFrom="paragraph">
            <wp:posOffset>166370</wp:posOffset>
          </wp:positionV>
          <wp:extent cx="6389370" cy="128270"/>
          <wp:effectExtent l="0" t="0" r="0" b="0"/>
          <wp:wrapTopAndBottom/>
          <wp:docPr id="196064732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63023937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89370" cy="128270"/>
                  </a:xfrm>
                  <a:prstGeom prst="rect">
                    <a:avLst/>
                  </a:prstGeom>
                  <a:noFill/>
                </pic:spPr>
              </pic:pic>
            </a:graphicData>
          </a:graphic>
          <wp14:sizeRelH relativeFrom="page">
            <wp14:pctWidth>0</wp14:pctWidth>
          </wp14:sizeRelH>
          <wp14:sizeRelV relativeFrom="page">
            <wp14:pctHeight>0</wp14:pctHeight>
          </wp14:sizeRelV>
        </wp:anchor>
      </w:drawing>
    </w:r>
  </w:p>
  <w:p w14:paraId="20DC8F0E" w14:textId="2AE5470D" w:rsidR="00125A88" w:rsidRPr="003A49E6" w:rsidRDefault="00125A88" w:rsidP="00E50C6F">
    <w:pPr>
      <w:tabs>
        <w:tab w:val="left" w:pos="4750"/>
      </w:tabs>
      <w:spacing w:before="36"/>
      <w:ind w:left="1829" w:right="708" w:hanging="553"/>
      <w:jc w:val="center"/>
      <w:rPr>
        <w:color w:val="0841F8"/>
      </w:rPr>
    </w:pPr>
    <w:r w:rsidRPr="003A49E6">
      <w:rPr>
        <w:color w:val="0841F8"/>
      </w:rPr>
      <w:t>“PNRR. Finanţat de Uniunea Europeană - UrmătoareaGeneraţieUE”</w:t>
    </w:r>
  </w:p>
  <w:p w14:paraId="6776C7A8" w14:textId="0C883484" w:rsidR="00333084" w:rsidRPr="003A49E6" w:rsidRDefault="00000000" w:rsidP="00E50C6F">
    <w:pPr>
      <w:pStyle w:val="Footer"/>
      <w:jc w:val="center"/>
    </w:pPr>
    <w:hyperlink r:id="rId2" w:history="1">
      <w:r w:rsidR="00125A88" w:rsidRPr="003A49E6">
        <w:rPr>
          <w:rStyle w:val="Hyperlink"/>
          <w:spacing w:val="-2"/>
        </w:rPr>
        <w:t>https://mfe.gov.ro/pnrr/</w:t>
      </w:r>
    </w:hyperlink>
    <w:r w:rsidR="00125A88" w:rsidRPr="003A49E6">
      <w:rPr>
        <w:color w:val="0841F8"/>
      </w:rPr>
      <w:t xml:space="preserve">                   </w:t>
    </w:r>
    <w:r w:rsidR="00125A88" w:rsidRPr="003A49E6">
      <w:rPr>
        <w:color w:val="0841F8"/>
        <w:spacing w:val="-2"/>
      </w:rPr>
      <w:t>https://</w:t>
    </w:r>
    <w:hyperlink r:id="rId3" w:history="1">
      <w:r w:rsidR="00125A88" w:rsidRPr="003A49E6">
        <w:rPr>
          <w:rStyle w:val="Hyperlink"/>
          <w:color w:val="0841F8"/>
          <w:spacing w:val="-2"/>
        </w:rPr>
        <w:t>www.facebook.com/PNRROficial/</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7B66F5" w14:textId="77777777" w:rsidR="007B1ACC" w:rsidRPr="003A49E6" w:rsidRDefault="007B1ACC" w:rsidP="006F0D00">
      <w:pPr>
        <w:spacing w:after="0" w:line="240" w:lineRule="auto"/>
      </w:pPr>
      <w:r w:rsidRPr="003A49E6">
        <w:separator/>
      </w:r>
    </w:p>
  </w:footnote>
  <w:footnote w:type="continuationSeparator" w:id="0">
    <w:p w14:paraId="73F68AB3" w14:textId="77777777" w:rsidR="007B1ACC" w:rsidRPr="003A49E6" w:rsidRDefault="007B1ACC" w:rsidP="006F0D00">
      <w:pPr>
        <w:spacing w:after="0" w:line="240" w:lineRule="auto"/>
      </w:pPr>
      <w:r w:rsidRPr="003A49E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B06C0" w14:textId="77777777" w:rsidR="005F04E5" w:rsidRPr="003A49E6" w:rsidRDefault="005F04E5" w:rsidP="0008551E">
    <w:pPr>
      <w:pStyle w:val="Header"/>
      <w:jc w:val="right"/>
    </w:pPr>
    <w:r w:rsidRPr="003A49E6">
      <w:rPr>
        <w:noProof/>
        <w:lang w:eastAsia="ro-RO"/>
      </w:rPr>
      <w:drawing>
        <wp:anchor distT="0" distB="0" distL="0" distR="0" simplePos="0" relativeHeight="251668992" behindDoc="0" locked="0" layoutInCell="1" allowOverlap="1" wp14:anchorId="27B30F23" wp14:editId="1B588018">
          <wp:simplePos x="0" y="0"/>
          <wp:positionH relativeFrom="page">
            <wp:posOffset>685165</wp:posOffset>
          </wp:positionH>
          <wp:positionV relativeFrom="paragraph">
            <wp:posOffset>138430</wp:posOffset>
          </wp:positionV>
          <wp:extent cx="5610313" cy="486727"/>
          <wp:effectExtent l="0" t="0" r="0" b="0"/>
          <wp:wrapTopAndBottom/>
          <wp:docPr id="1041335392"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0.jpeg"/>
                  <pic:cNvPicPr/>
                </pic:nvPicPr>
                <pic:blipFill>
                  <a:blip r:embed="rId1" cstate="print"/>
                  <a:stretch>
                    <a:fillRect/>
                  </a:stretch>
                </pic:blipFill>
                <pic:spPr>
                  <a:xfrm>
                    <a:off x="0" y="0"/>
                    <a:ext cx="5610313" cy="48672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72509C"/>
    <w:multiLevelType w:val="hybridMultilevel"/>
    <w:tmpl w:val="6608DD10"/>
    <w:lvl w:ilvl="0" w:tplc="0418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1A526198"/>
    <w:multiLevelType w:val="hybridMultilevel"/>
    <w:tmpl w:val="844E1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055DE9"/>
    <w:multiLevelType w:val="hybridMultilevel"/>
    <w:tmpl w:val="1B108724"/>
    <w:lvl w:ilvl="0" w:tplc="606CA7CE">
      <w:start w:val="1"/>
      <w:numFmt w:val="decimal"/>
      <w:lvlText w:val="%1."/>
      <w:lvlJc w:val="left"/>
      <w:pPr>
        <w:ind w:left="786" w:hanging="360"/>
      </w:pPr>
      <w:rPr>
        <w:rFonts w:hint="default"/>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3" w15:restartNumberingAfterBreak="0">
    <w:nsid w:val="20D41EF4"/>
    <w:multiLevelType w:val="hybridMultilevel"/>
    <w:tmpl w:val="4EB03E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D364D0"/>
    <w:multiLevelType w:val="multilevel"/>
    <w:tmpl w:val="BD8E7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1579CF"/>
    <w:multiLevelType w:val="hybridMultilevel"/>
    <w:tmpl w:val="7C2C1A00"/>
    <w:lvl w:ilvl="0" w:tplc="A5702966">
      <w:start w:val="5"/>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286438D7"/>
    <w:multiLevelType w:val="hybridMultilevel"/>
    <w:tmpl w:val="D408E57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30D511D0"/>
    <w:multiLevelType w:val="hybridMultilevel"/>
    <w:tmpl w:val="293A07B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AE19A7"/>
    <w:multiLevelType w:val="multilevel"/>
    <w:tmpl w:val="AB3A3D8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ACF60F1"/>
    <w:multiLevelType w:val="hybridMultilevel"/>
    <w:tmpl w:val="935A6E4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46BB448D"/>
    <w:multiLevelType w:val="hybridMultilevel"/>
    <w:tmpl w:val="2DEE76C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AE7357D"/>
    <w:multiLevelType w:val="multilevel"/>
    <w:tmpl w:val="5A7A8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E75C83"/>
    <w:multiLevelType w:val="hybridMultilevel"/>
    <w:tmpl w:val="BA5025D4"/>
    <w:lvl w:ilvl="0" w:tplc="D3A4B566">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3" w15:restartNumberingAfterBreak="0">
    <w:nsid w:val="4F5E0B90"/>
    <w:multiLevelType w:val="hybridMultilevel"/>
    <w:tmpl w:val="1804CAB4"/>
    <w:lvl w:ilvl="0" w:tplc="7BD86A78">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51EF7A51"/>
    <w:multiLevelType w:val="multilevel"/>
    <w:tmpl w:val="81A6321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4F9641A"/>
    <w:multiLevelType w:val="multilevel"/>
    <w:tmpl w:val="10D88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6185872"/>
    <w:multiLevelType w:val="hybridMultilevel"/>
    <w:tmpl w:val="B20AAC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D16130D"/>
    <w:multiLevelType w:val="hybridMultilevel"/>
    <w:tmpl w:val="CE507CC6"/>
    <w:lvl w:ilvl="0" w:tplc="71C64134">
      <w:start w:val="5"/>
      <w:numFmt w:val="bullet"/>
      <w:lvlText w:val="-"/>
      <w:lvlJc w:val="left"/>
      <w:pPr>
        <w:ind w:left="405" w:hanging="360"/>
      </w:pPr>
      <w:rPr>
        <w:rFonts w:ascii="Calibri" w:eastAsia="Times New Roman" w:hAnsi="Calibri" w:cs="Calibri" w:hint="default"/>
        <w:b/>
      </w:rPr>
    </w:lvl>
    <w:lvl w:ilvl="1" w:tplc="04180003" w:tentative="1">
      <w:start w:val="1"/>
      <w:numFmt w:val="bullet"/>
      <w:lvlText w:val="o"/>
      <w:lvlJc w:val="left"/>
      <w:pPr>
        <w:ind w:left="1125" w:hanging="360"/>
      </w:pPr>
      <w:rPr>
        <w:rFonts w:ascii="Courier New" w:hAnsi="Courier New" w:cs="Courier New" w:hint="default"/>
      </w:rPr>
    </w:lvl>
    <w:lvl w:ilvl="2" w:tplc="04180005" w:tentative="1">
      <w:start w:val="1"/>
      <w:numFmt w:val="bullet"/>
      <w:lvlText w:val=""/>
      <w:lvlJc w:val="left"/>
      <w:pPr>
        <w:ind w:left="1845" w:hanging="360"/>
      </w:pPr>
      <w:rPr>
        <w:rFonts w:ascii="Wingdings" w:hAnsi="Wingdings" w:hint="default"/>
      </w:rPr>
    </w:lvl>
    <w:lvl w:ilvl="3" w:tplc="04180001" w:tentative="1">
      <w:start w:val="1"/>
      <w:numFmt w:val="bullet"/>
      <w:lvlText w:val=""/>
      <w:lvlJc w:val="left"/>
      <w:pPr>
        <w:ind w:left="2565" w:hanging="360"/>
      </w:pPr>
      <w:rPr>
        <w:rFonts w:ascii="Symbol" w:hAnsi="Symbol" w:hint="default"/>
      </w:rPr>
    </w:lvl>
    <w:lvl w:ilvl="4" w:tplc="04180003" w:tentative="1">
      <w:start w:val="1"/>
      <w:numFmt w:val="bullet"/>
      <w:lvlText w:val="o"/>
      <w:lvlJc w:val="left"/>
      <w:pPr>
        <w:ind w:left="3285" w:hanging="360"/>
      </w:pPr>
      <w:rPr>
        <w:rFonts w:ascii="Courier New" w:hAnsi="Courier New" w:cs="Courier New" w:hint="default"/>
      </w:rPr>
    </w:lvl>
    <w:lvl w:ilvl="5" w:tplc="04180005" w:tentative="1">
      <w:start w:val="1"/>
      <w:numFmt w:val="bullet"/>
      <w:lvlText w:val=""/>
      <w:lvlJc w:val="left"/>
      <w:pPr>
        <w:ind w:left="4005" w:hanging="360"/>
      </w:pPr>
      <w:rPr>
        <w:rFonts w:ascii="Wingdings" w:hAnsi="Wingdings" w:hint="default"/>
      </w:rPr>
    </w:lvl>
    <w:lvl w:ilvl="6" w:tplc="04180001" w:tentative="1">
      <w:start w:val="1"/>
      <w:numFmt w:val="bullet"/>
      <w:lvlText w:val=""/>
      <w:lvlJc w:val="left"/>
      <w:pPr>
        <w:ind w:left="4725" w:hanging="360"/>
      </w:pPr>
      <w:rPr>
        <w:rFonts w:ascii="Symbol" w:hAnsi="Symbol" w:hint="default"/>
      </w:rPr>
    </w:lvl>
    <w:lvl w:ilvl="7" w:tplc="04180003" w:tentative="1">
      <w:start w:val="1"/>
      <w:numFmt w:val="bullet"/>
      <w:lvlText w:val="o"/>
      <w:lvlJc w:val="left"/>
      <w:pPr>
        <w:ind w:left="5445" w:hanging="360"/>
      </w:pPr>
      <w:rPr>
        <w:rFonts w:ascii="Courier New" w:hAnsi="Courier New" w:cs="Courier New" w:hint="default"/>
      </w:rPr>
    </w:lvl>
    <w:lvl w:ilvl="8" w:tplc="04180005" w:tentative="1">
      <w:start w:val="1"/>
      <w:numFmt w:val="bullet"/>
      <w:lvlText w:val=""/>
      <w:lvlJc w:val="left"/>
      <w:pPr>
        <w:ind w:left="6165" w:hanging="360"/>
      </w:pPr>
      <w:rPr>
        <w:rFonts w:ascii="Wingdings" w:hAnsi="Wingdings" w:hint="default"/>
      </w:rPr>
    </w:lvl>
  </w:abstractNum>
  <w:num w:numId="1" w16cid:durableId="596137491">
    <w:abstractNumId w:val="16"/>
  </w:num>
  <w:num w:numId="2" w16cid:durableId="292449300">
    <w:abstractNumId w:val="13"/>
  </w:num>
  <w:num w:numId="3" w16cid:durableId="2138984149">
    <w:abstractNumId w:val="1"/>
  </w:num>
  <w:num w:numId="4" w16cid:durableId="537738242">
    <w:abstractNumId w:val="10"/>
  </w:num>
  <w:num w:numId="5" w16cid:durableId="1197810865">
    <w:abstractNumId w:val="3"/>
  </w:num>
  <w:num w:numId="6" w16cid:durableId="1581669600">
    <w:abstractNumId w:val="7"/>
  </w:num>
  <w:num w:numId="7" w16cid:durableId="1971544397">
    <w:abstractNumId w:val="12"/>
  </w:num>
  <w:num w:numId="8" w16cid:durableId="748427059">
    <w:abstractNumId w:val="8"/>
  </w:num>
  <w:num w:numId="9" w16cid:durableId="1882283751">
    <w:abstractNumId w:val="14"/>
  </w:num>
  <w:num w:numId="10" w16cid:durableId="808209280">
    <w:abstractNumId w:val="2"/>
  </w:num>
  <w:num w:numId="11" w16cid:durableId="145979281">
    <w:abstractNumId w:val="15"/>
  </w:num>
  <w:num w:numId="12" w16cid:durableId="1418941832">
    <w:abstractNumId w:val="4"/>
  </w:num>
  <w:num w:numId="13" w16cid:durableId="394209338">
    <w:abstractNumId w:val="11"/>
  </w:num>
  <w:num w:numId="14" w16cid:durableId="1160267197">
    <w:abstractNumId w:val="0"/>
  </w:num>
  <w:num w:numId="15" w16cid:durableId="1262840952">
    <w:abstractNumId w:val="6"/>
  </w:num>
  <w:num w:numId="16" w16cid:durableId="1585603505">
    <w:abstractNumId w:val="9"/>
  </w:num>
  <w:num w:numId="17" w16cid:durableId="1574579944">
    <w:abstractNumId w:val="17"/>
  </w:num>
  <w:num w:numId="18" w16cid:durableId="643793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A43"/>
    <w:rsid w:val="000017F6"/>
    <w:rsid w:val="00010750"/>
    <w:rsid w:val="000333F8"/>
    <w:rsid w:val="00042F07"/>
    <w:rsid w:val="00047595"/>
    <w:rsid w:val="00065CC7"/>
    <w:rsid w:val="00077BE0"/>
    <w:rsid w:val="0008149D"/>
    <w:rsid w:val="0008551E"/>
    <w:rsid w:val="00090222"/>
    <w:rsid w:val="00097638"/>
    <w:rsid w:val="000A1674"/>
    <w:rsid w:val="000A1F17"/>
    <w:rsid w:val="000B108C"/>
    <w:rsid w:val="000C6BAB"/>
    <w:rsid w:val="000C6E45"/>
    <w:rsid w:val="000E6F92"/>
    <w:rsid w:val="000F5DF2"/>
    <w:rsid w:val="000F7668"/>
    <w:rsid w:val="00100CA0"/>
    <w:rsid w:val="001238EE"/>
    <w:rsid w:val="00125A88"/>
    <w:rsid w:val="00127149"/>
    <w:rsid w:val="001317D3"/>
    <w:rsid w:val="001452D7"/>
    <w:rsid w:val="0015724E"/>
    <w:rsid w:val="001577AC"/>
    <w:rsid w:val="00162EA0"/>
    <w:rsid w:val="00167DAC"/>
    <w:rsid w:val="00173F04"/>
    <w:rsid w:val="00176902"/>
    <w:rsid w:val="00177A13"/>
    <w:rsid w:val="00190107"/>
    <w:rsid w:val="001973B7"/>
    <w:rsid w:val="001A2E59"/>
    <w:rsid w:val="001B3C19"/>
    <w:rsid w:val="001B7D8F"/>
    <w:rsid w:val="001B7F9C"/>
    <w:rsid w:val="001E65F5"/>
    <w:rsid w:val="001E6AD4"/>
    <w:rsid w:val="002142A6"/>
    <w:rsid w:val="002255AC"/>
    <w:rsid w:val="0025527C"/>
    <w:rsid w:val="002556F6"/>
    <w:rsid w:val="002627DF"/>
    <w:rsid w:val="0026316E"/>
    <w:rsid w:val="00263260"/>
    <w:rsid w:val="00266EB3"/>
    <w:rsid w:val="00280771"/>
    <w:rsid w:val="0029050E"/>
    <w:rsid w:val="00293D97"/>
    <w:rsid w:val="002A0B13"/>
    <w:rsid w:val="002A22C2"/>
    <w:rsid w:val="002C48F7"/>
    <w:rsid w:val="002C6C9A"/>
    <w:rsid w:val="002E1293"/>
    <w:rsid w:val="002E338F"/>
    <w:rsid w:val="002E7220"/>
    <w:rsid w:val="00304375"/>
    <w:rsid w:val="00306C55"/>
    <w:rsid w:val="003119FF"/>
    <w:rsid w:val="00317E7D"/>
    <w:rsid w:val="00320363"/>
    <w:rsid w:val="00333084"/>
    <w:rsid w:val="0034174E"/>
    <w:rsid w:val="00353F99"/>
    <w:rsid w:val="00371897"/>
    <w:rsid w:val="0037642E"/>
    <w:rsid w:val="00381F04"/>
    <w:rsid w:val="003923A4"/>
    <w:rsid w:val="003A22AF"/>
    <w:rsid w:val="003A49E6"/>
    <w:rsid w:val="003A6849"/>
    <w:rsid w:val="003B2976"/>
    <w:rsid w:val="003D0ED5"/>
    <w:rsid w:val="003D6F23"/>
    <w:rsid w:val="003D7991"/>
    <w:rsid w:val="003E2EEB"/>
    <w:rsid w:val="003E57EF"/>
    <w:rsid w:val="003E77AE"/>
    <w:rsid w:val="003F4C31"/>
    <w:rsid w:val="00421B3D"/>
    <w:rsid w:val="00427468"/>
    <w:rsid w:val="00440D2A"/>
    <w:rsid w:val="004451E4"/>
    <w:rsid w:val="00456F1C"/>
    <w:rsid w:val="00483C7C"/>
    <w:rsid w:val="0049355F"/>
    <w:rsid w:val="004A6A9F"/>
    <w:rsid w:val="004B6B75"/>
    <w:rsid w:val="004D14A4"/>
    <w:rsid w:val="004E3929"/>
    <w:rsid w:val="004E41C8"/>
    <w:rsid w:val="004F39AC"/>
    <w:rsid w:val="00515D1D"/>
    <w:rsid w:val="00520087"/>
    <w:rsid w:val="0053014F"/>
    <w:rsid w:val="0053218F"/>
    <w:rsid w:val="00533E97"/>
    <w:rsid w:val="00533EB5"/>
    <w:rsid w:val="00537A6D"/>
    <w:rsid w:val="0054334D"/>
    <w:rsid w:val="00544086"/>
    <w:rsid w:val="00551E54"/>
    <w:rsid w:val="0056687C"/>
    <w:rsid w:val="00571C01"/>
    <w:rsid w:val="00587079"/>
    <w:rsid w:val="0059688D"/>
    <w:rsid w:val="005A5945"/>
    <w:rsid w:val="005A7A9E"/>
    <w:rsid w:val="005B41E0"/>
    <w:rsid w:val="005B63E8"/>
    <w:rsid w:val="005C0A0A"/>
    <w:rsid w:val="005D5FF4"/>
    <w:rsid w:val="005E41FD"/>
    <w:rsid w:val="005F04E5"/>
    <w:rsid w:val="006003DE"/>
    <w:rsid w:val="006005D9"/>
    <w:rsid w:val="00603092"/>
    <w:rsid w:val="00606124"/>
    <w:rsid w:val="00613F8A"/>
    <w:rsid w:val="00614EF2"/>
    <w:rsid w:val="00615B2D"/>
    <w:rsid w:val="00621DEA"/>
    <w:rsid w:val="00636A12"/>
    <w:rsid w:val="00637FBA"/>
    <w:rsid w:val="006516F0"/>
    <w:rsid w:val="006547B0"/>
    <w:rsid w:val="00662248"/>
    <w:rsid w:val="00674B39"/>
    <w:rsid w:val="00684B53"/>
    <w:rsid w:val="006927A7"/>
    <w:rsid w:val="006943CF"/>
    <w:rsid w:val="00697A8D"/>
    <w:rsid w:val="006A6FA8"/>
    <w:rsid w:val="006C304B"/>
    <w:rsid w:val="006C331F"/>
    <w:rsid w:val="006C7A5F"/>
    <w:rsid w:val="006F0D00"/>
    <w:rsid w:val="006F4138"/>
    <w:rsid w:val="006F77CE"/>
    <w:rsid w:val="00701150"/>
    <w:rsid w:val="007071CB"/>
    <w:rsid w:val="0071295C"/>
    <w:rsid w:val="00726023"/>
    <w:rsid w:val="00731521"/>
    <w:rsid w:val="00736EC9"/>
    <w:rsid w:val="00740254"/>
    <w:rsid w:val="007674CD"/>
    <w:rsid w:val="007722F0"/>
    <w:rsid w:val="007767D3"/>
    <w:rsid w:val="00781A43"/>
    <w:rsid w:val="00791BC6"/>
    <w:rsid w:val="0079260A"/>
    <w:rsid w:val="007947FC"/>
    <w:rsid w:val="007A6558"/>
    <w:rsid w:val="007A67BC"/>
    <w:rsid w:val="007B1ACC"/>
    <w:rsid w:val="007B4543"/>
    <w:rsid w:val="007B686F"/>
    <w:rsid w:val="007C26B6"/>
    <w:rsid w:val="007C7C17"/>
    <w:rsid w:val="007C7F49"/>
    <w:rsid w:val="007D2DF2"/>
    <w:rsid w:val="007D7E79"/>
    <w:rsid w:val="007F4341"/>
    <w:rsid w:val="008002B7"/>
    <w:rsid w:val="008066A9"/>
    <w:rsid w:val="0081169E"/>
    <w:rsid w:val="008148EF"/>
    <w:rsid w:val="00820DD2"/>
    <w:rsid w:val="008248DA"/>
    <w:rsid w:val="00830432"/>
    <w:rsid w:val="00834C88"/>
    <w:rsid w:val="00835939"/>
    <w:rsid w:val="00842D5D"/>
    <w:rsid w:val="00844B83"/>
    <w:rsid w:val="00847470"/>
    <w:rsid w:val="00851F38"/>
    <w:rsid w:val="00861EFE"/>
    <w:rsid w:val="00865084"/>
    <w:rsid w:val="00867E1A"/>
    <w:rsid w:val="008B1AFA"/>
    <w:rsid w:val="008B4143"/>
    <w:rsid w:val="008B423B"/>
    <w:rsid w:val="008C5C52"/>
    <w:rsid w:val="008D6194"/>
    <w:rsid w:val="008D78F4"/>
    <w:rsid w:val="008E75DB"/>
    <w:rsid w:val="008F706A"/>
    <w:rsid w:val="00903AD8"/>
    <w:rsid w:val="00903E26"/>
    <w:rsid w:val="00907807"/>
    <w:rsid w:val="009160CE"/>
    <w:rsid w:val="00923402"/>
    <w:rsid w:val="00925C18"/>
    <w:rsid w:val="00930D58"/>
    <w:rsid w:val="00932266"/>
    <w:rsid w:val="009331C1"/>
    <w:rsid w:val="009431E0"/>
    <w:rsid w:val="009434DD"/>
    <w:rsid w:val="00946480"/>
    <w:rsid w:val="009465BA"/>
    <w:rsid w:val="00967F35"/>
    <w:rsid w:val="009827C1"/>
    <w:rsid w:val="00982EB3"/>
    <w:rsid w:val="009A6E56"/>
    <w:rsid w:val="009B0D35"/>
    <w:rsid w:val="009B5C3F"/>
    <w:rsid w:val="009B68AA"/>
    <w:rsid w:val="009C66AE"/>
    <w:rsid w:val="009D7D36"/>
    <w:rsid w:val="009E6689"/>
    <w:rsid w:val="009F324C"/>
    <w:rsid w:val="009F5195"/>
    <w:rsid w:val="00A26775"/>
    <w:rsid w:val="00A26C0E"/>
    <w:rsid w:val="00A26E1D"/>
    <w:rsid w:val="00A330C7"/>
    <w:rsid w:val="00A440B4"/>
    <w:rsid w:val="00A55AE5"/>
    <w:rsid w:val="00A702E1"/>
    <w:rsid w:val="00A72277"/>
    <w:rsid w:val="00A76FDA"/>
    <w:rsid w:val="00A84502"/>
    <w:rsid w:val="00A90686"/>
    <w:rsid w:val="00A958D8"/>
    <w:rsid w:val="00AA4345"/>
    <w:rsid w:val="00AB3F71"/>
    <w:rsid w:val="00AC0090"/>
    <w:rsid w:val="00AC55A9"/>
    <w:rsid w:val="00AE18EA"/>
    <w:rsid w:val="00B02540"/>
    <w:rsid w:val="00B0325B"/>
    <w:rsid w:val="00B1197E"/>
    <w:rsid w:val="00B16B17"/>
    <w:rsid w:val="00B2739D"/>
    <w:rsid w:val="00B31201"/>
    <w:rsid w:val="00B37EB9"/>
    <w:rsid w:val="00B409EA"/>
    <w:rsid w:val="00B40CFB"/>
    <w:rsid w:val="00B40FD1"/>
    <w:rsid w:val="00B55A94"/>
    <w:rsid w:val="00B6445F"/>
    <w:rsid w:val="00B66994"/>
    <w:rsid w:val="00B67BBD"/>
    <w:rsid w:val="00B7410A"/>
    <w:rsid w:val="00B81944"/>
    <w:rsid w:val="00B84684"/>
    <w:rsid w:val="00B85FA7"/>
    <w:rsid w:val="00B860CD"/>
    <w:rsid w:val="00BA1FFE"/>
    <w:rsid w:val="00BA4433"/>
    <w:rsid w:val="00BA4E03"/>
    <w:rsid w:val="00BA63C5"/>
    <w:rsid w:val="00BB2EA4"/>
    <w:rsid w:val="00BC1DAF"/>
    <w:rsid w:val="00BC6162"/>
    <w:rsid w:val="00BD4F79"/>
    <w:rsid w:val="00BF048A"/>
    <w:rsid w:val="00BF2F22"/>
    <w:rsid w:val="00BF4F0A"/>
    <w:rsid w:val="00C01DDD"/>
    <w:rsid w:val="00C0646A"/>
    <w:rsid w:val="00C1209D"/>
    <w:rsid w:val="00C325DB"/>
    <w:rsid w:val="00C42879"/>
    <w:rsid w:val="00C4614D"/>
    <w:rsid w:val="00C64DDB"/>
    <w:rsid w:val="00C65946"/>
    <w:rsid w:val="00C67581"/>
    <w:rsid w:val="00C7330C"/>
    <w:rsid w:val="00C76EE9"/>
    <w:rsid w:val="00C82A8C"/>
    <w:rsid w:val="00CA09C5"/>
    <w:rsid w:val="00CA28E0"/>
    <w:rsid w:val="00CA5195"/>
    <w:rsid w:val="00CE1B7A"/>
    <w:rsid w:val="00CE758F"/>
    <w:rsid w:val="00CF0C78"/>
    <w:rsid w:val="00CF45C1"/>
    <w:rsid w:val="00D166FF"/>
    <w:rsid w:val="00D342BD"/>
    <w:rsid w:val="00D345BF"/>
    <w:rsid w:val="00D36EF1"/>
    <w:rsid w:val="00D52491"/>
    <w:rsid w:val="00D563DD"/>
    <w:rsid w:val="00D63CD3"/>
    <w:rsid w:val="00D66571"/>
    <w:rsid w:val="00D777A4"/>
    <w:rsid w:val="00D81C2F"/>
    <w:rsid w:val="00D843FD"/>
    <w:rsid w:val="00D90E10"/>
    <w:rsid w:val="00D92FEF"/>
    <w:rsid w:val="00DA043A"/>
    <w:rsid w:val="00DA0F7E"/>
    <w:rsid w:val="00DB3F5F"/>
    <w:rsid w:val="00DC3AED"/>
    <w:rsid w:val="00DC682F"/>
    <w:rsid w:val="00DD1A63"/>
    <w:rsid w:val="00DD37F4"/>
    <w:rsid w:val="00E00A47"/>
    <w:rsid w:val="00E16AEC"/>
    <w:rsid w:val="00E320B4"/>
    <w:rsid w:val="00E36459"/>
    <w:rsid w:val="00E42C87"/>
    <w:rsid w:val="00E503FB"/>
    <w:rsid w:val="00E50C6F"/>
    <w:rsid w:val="00E553A7"/>
    <w:rsid w:val="00E73C86"/>
    <w:rsid w:val="00E76001"/>
    <w:rsid w:val="00E92407"/>
    <w:rsid w:val="00EA1472"/>
    <w:rsid w:val="00EB1A23"/>
    <w:rsid w:val="00EB20E1"/>
    <w:rsid w:val="00EB4533"/>
    <w:rsid w:val="00EB6456"/>
    <w:rsid w:val="00EC483C"/>
    <w:rsid w:val="00F019BB"/>
    <w:rsid w:val="00F01E34"/>
    <w:rsid w:val="00F06F04"/>
    <w:rsid w:val="00F10C1A"/>
    <w:rsid w:val="00F10E39"/>
    <w:rsid w:val="00F15F9E"/>
    <w:rsid w:val="00F170FE"/>
    <w:rsid w:val="00F34B01"/>
    <w:rsid w:val="00F47BB8"/>
    <w:rsid w:val="00F50E24"/>
    <w:rsid w:val="00F72086"/>
    <w:rsid w:val="00F97962"/>
    <w:rsid w:val="00FB3A11"/>
    <w:rsid w:val="00FB5AC4"/>
    <w:rsid w:val="00FC77EB"/>
    <w:rsid w:val="00FD4C6D"/>
    <w:rsid w:val="00FD547C"/>
    <w:rsid w:val="00FE18AF"/>
    <w:rsid w:val="00FE42B9"/>
    <w:rsid w:val="00FF4646"/>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3EAC19"/>
  <w15:docId w15:val="{F3A19153-52E5-4BE8-B02C-A50E166DA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39AC"/>
    <w:pPr>
      <w:spacing w:after="120" w:line="276" w:lineRule="auto"/>
      <w:jc w:val="both"/>
    </w:pPr>
    <w:rPr>
      <w:sz w:val="24"/>
      <w:szCs w:val="22"/>
      <w:lang w:val="ro-RO"/>
    </w:rPr>
  </w:style>
  <w:style w:type="paragraph" w:styleId="Heading1">
    <w:name w:val="heading 1"/>
    <w:next w:val="Normal"/>
    <w:link w:val="Heading1Char"/>
    <w:uiPriority w:val="9"/>
    <w:qFormat/>
    <w:rsid w:val="00A76FDA"/>
    <w:pPr>
      <w:keepNext/>
      <w:spacing w:before="480" w:after="480"/>
      <w:jc w:val="center"/>
      <w:outlineLvl w:val="0"/>
    </w:pPr>
    <w:rPr>
      <w:rFonts w:eastAsia="Times New Roman"/>
      <w:b/>
      <w:bCs/>
      <w:color w:val="21409A"/>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0D00"/>
    <w:pPr>
      <w:tabs>
        <w:tab w:val="center" w:pos="4513"/>
        <w:tab w:val="right" w:pos="9026"/>
      </w:tabs>
    </w:pPr>
    <w:rPr>
      <w:sz w:val="22"/>
    </w:rPr>
  </w:style>
  <w:style w:type="character" w:customStyle="1" w:styleId="HeaderChar">
    <w:name w:val="Header Char"/>
    <w:link w:val="Header"/>
    <w:uiPriority w:val="99"/>
    <w:rsid w:val="006F0D00"/>
    <w:rPr>
      <w:sz w:val="22"/>
      <w:szCs w:val="22"/>
      <w:lang w:eastAsia="en-US"/>
    </w:rPr>
  </w:style>
  <w:style w:type="paragraph" w:styleId="Footer">
    <w:name w:val="footer"/>
    <w:basedOn w:val="Normal"/>
    <w:link w:val="FooterChar"/>
    <w:uiPriority w:val="99"/>
    <w:unhideWhenUsed/>
    <w:rsid w:val="006F0D00"/>
    <w:pPr>
      <w:tabs>
        <w:tab w:val="center" w:pos="4513"/>
        <w:tab w:val="right" w:pos="9026"/>
      </w:tabs>
    </w:pPr>
    <w:rPr>
      <w:sz w:val="22"/>
    </w:rPr>
  </w:style>
  <w:style w:type="character" w:customStyle="1" w:styleId="FooterChar">
    <w:name w:val="Footer Char"/>
    <w:link w:val="Footer"/>
    <w:uiPriority w:val="99"/>
    <w:rsid w:val="006F0D00"/>
    <w:rPr>
      <w:sz w:val="22"/>
      <w:szCs w:val="22"/>
      <w:lang w:eastAsia="en-US"/>
    </w:rPr>
  </w:style>
  <w:style w:type="character" w:customStyle="1" w:styleId="Heading1Char">
    <w:name w:val="Heading 1 Char"/>
    <w:link w:val="Heading1"/>
    <w:uiPriority w:val="9"/>
    <w:rsid w:val="00A76FDA"/>
    <w:rPr>
      <w:rFonts w:eastAsia="Times New Roman"/>
      <w:b/>
      <w:bCs/>
      <w:color w:val="21409A"/>
      <w:kern w:val="32"/>
      <w:sz w:val="32"/>
      <w:szCs w:val="32"/>
      <w:lang w:eastAsia="en-US" w:bidi="ar-SA"/>
    </w:rPr>
  </w:style>
  <w:style w:type="table" w:styleId="TableGrid">
    <w:name w:val="Table Grid"/>
    <w:basedOn w:val="TableNormal"/>
    <w:uiPriority w:val="59"/>
    <w:rsid w:val="00867E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ndatitlu">
    <w:name w:val="Banda titlu"/>
    <w:link w:val="BandatitluChar"/>
    <w:qFormat/>
    <w:rsid w:val="00A76FDA"/>
    <w:pPr>
      <w:jc w:val="center"/>
    </w:pPr>
    <w:rPr>
      <w:b/>
      <w:color w:val="21409A"/>
      <w:sz w:val="28"/>
      <w:szCs w:val="22"/>
    </w:rPr>
  </w:style>
  <w:style w:type="paragraph" w:customStyle="1" w:styleId="Localizare">
    <w:name w:val="Localizare"/>
    <w:next w:val="Heading1"/>
    <w:link w:val="LocalizareChar"/>
    <w:qFormat/>
    <w:rsid w:val="00A76FDA"/>
    <w:pPr>
      <w:spacing w:before="240" w:after="240"/>
      <w:jc w:val="right"/>
    </w:pPr>
    <w:rPr>
      <w:rFonts w:eastAsia="Times New Roman"/>
      <w:b/>
      <w:bCs/>
      <w:i/>
      <w:color w:val="21409A"/>
      <w:kern w:val="32"/>
      <w:sz w:val="24"/>
      <w:szCs w:val="32"/>
    </w:rPr>
  </w:style>
  <w:style w:type="character" w:customStyle="1" w:styleId="BandatitluChar">
    <w:name w:val="Banda titlu Char"/>
    <w:link w:val="Bandatitlu"/>
    <w:rsid w:val="00A76FDA"/>
    <w:rPr>
      <w:b/>
      <w:color w:val="21409A"/>
      <w:sz w:val="28"/>
      <w:szCs w:val="22"/>
      <w:lang w:eastAsia="en-US" w:bidi="ar-SA"/>
    </w:rPr>
  </w:style>
  <w:style w:type="paragraph" w:styleId="BalloonText">
    <w:name w:val="Balloon Text"/>
    <w:basedOn w:val="Normal"/>
    <w:link w:val="BalloonTextChar"/>
    <w:uiPriority w:val="99"/>
    <w:semiHidden/>
    <w:unhideWhenUsed/>
    <w:rsid w:val="00065CC7"/>
    <w:pPr>
      <w:spacing w:after="0" w:line="240" w:lineRule="auto"/>
    </w:pPr>
    <w:rPr>
      <w:rFonts w:ascii="Tahoma" w:hAnsi="Tahoma"/>
      <w:sz w:val="16"/>
      <w:szCs w:val="16"/>
    </w:rPr>
  </w:style>
  <w:style w:type="character" w:customStyle="1" w:styleId="LocalizareChar">
    <w:name w:val="Localizare Char"/>
    <w:link w:val="Localizare"/>
    <w:rsid w:val="00A76FDA"/>
    <w:rPr>
      <w:rFonts w:eastAsia="Times New Roman"/>
      <w:b/>
      <w:bCs/>
      <w:i/>
      <w:color w:val="21409A"/>
      <w:kern w:val="32"/>
      <w:sz w:val="24"/>
      <w:szCs w:val="32"/>
      <w:lang w:eastAsia="en-US" w:bidi="ar-SA"/>
    </w:rPr>
  </w:style>
  <w:style w:type="character" w:customStyle="1" w:styleId="BalloonTextChar">
    <w:name w:val="Balloon Text Char"/>
    <w:link w:val="BalloonText"/>
    <w:uiPriority w:val="99"/>
    <w:semiHidden/>
    <w:rsid w:val="00065CC7"/>
    <w:rPr>
      <w:rFonts w:ascii="Tahoma" w:hAnsi="Tahoma" w:cs="Tahoma"/>
      <w:sz w:val="16"/>
      <w:szCs w:val="16"/>
      <w:lang w:eastAsia="en-US"/>
    </w:rPr>
  </w:style>
  <w:style w:type="paragraph" w:customStyle="1" w:styleId="Datecontact">
    <w:name w:val="Date contact"/>
    <w:basedOn w:val="Normal"/>
    <w:next w:val="Normal"/>
    <w:link w:val="DatecontactCaracter"/>
    <w:qFormat/>
    <w:rsid w:val="00BB2EA4"/>
    <w:pPr>
      <w:jc w:val="center"/>
    </w:pPr>
    <w:rPr>
      <w:sz w:val="20"/>
    </w:rPr>
  </w:style>
  <w:style w:type="paragraph" w:customStyle="1" w:styleId="Default">
    <w:name w:val="Default"/>
    <w:rsid w:val="00C82A8C"/>
    <w:pPr>
      <w:autoSpaceDE w:val="0"/>
      <w:autoSpaceDN w:val="0"/>
      <w:adjustRightInd w:val="0"/>
    </w:pPr>
    <w:rPr>
      <w:rFonts w:eastAsia="Times New Roman" w:cs="Calibri"/>
      <w:color w:val="000000"/>
      <w:sz w:val="24"/>
      <w:szCs w:val="24"/>
      <w:lang w:val="ro-RO" w:eastAsia="ro-RO"/>
    </w:rPr>
  </w:style>
  <w:style w:type="character" w:customStyle="1" w:styleId="DatecontactCaracter">
    <w:name w:val="Date contact Caracter"/>
    <w:link w:val="Datecontact"/>
    <w:rsid w:val="00BB2EA4"/>
    <w:rPr>
      <w:szCs w:val="22"/>
      <w:lang w:eastAsia="en-US"/>
    </w:rPr>
  </w:style>
  <w:style w:type="character" w:styleId="Hyperlink">
    <w:name w:val="Hyperlink"/>
    <w:basedOn w:val="DefaultParagraphFont"/>
    <w:uiPriority w:val="99"/>
    <w:unhideWhenUsed/>
    <w:rsid w:val="00B84684"/>
    <w:rPr>
      <w:color w:val="0000FF" w:themeColor="hyperlink"/>
      <w:u w:val="single"/>
    </w:rPr>
  </w:style>
  <w:style w:type="character" w:customStyle="1" w:styleId="MeniuneNerezolvat1">
    <w:name w:val="Mențiune Nerezolvat1"/>
    <w:basedOn w:val="DefaultParagraphFont"/>
    <w:uiPriority w:val="99"/>
    <w:semiHidden/>
    <w:unhideWhenUsed/>
    <w:rsid w:val="00B84684"/>
    <w:rPr>
      <w:color w:val="605E5C"/>
      <w:shd w:val="clear" w:color="auto" w:fill="E1DFDD"/>
    </w:rPr>
  </w:style>
  <w:style w:type="paragraph" w:styleId="ListParagraph">
    <w:name w:val="List Paragraph"/>
    <w:aliases w:val="Akapit z listą BS,Outlines a.b.c.,List_Paragraph,Multilevel para_II,Akapit z lista BS,List Paragraph1,Normal bullet 2,numbered list,OBC Bullet,Normal 1,Task Body,Viñetas (Inicio Parrafo),Paragrafo elenco,3 Txt tabla,Zerrenda-paragrafoa,bu"/>
    <w:basedOn w:val="Normal"/>
    <w:link w:val="ListParagraphChar"/>
    <w:uiPriority w:val="34"/>
    <w:qFormat/>
    <w:rsid w:val="007F4341"/>
    <w:pPr>
      <w:ind w:left="720"/>
      <w:contextualSpacing/>
    </w:pPr>
  </w:style>
  <w:style w:type="character" w:styleId="FollowedHyperlink">
    <w:name w:val="FollowedHyperlink"/>
    <w:basedOn w:val="DefaultParagraphFont"/>
    <w:uiPriority w:val="99"/>
    <w:semiHidden/>
    <w:unhideWhenUsed/>
    <w:rsid w:val="009E6689"/>
    <w:rPr>
      <w:color w:val="800080" w:themeColor="followedHyperlink"/>
      <w:u w:val="single"/>
    </w:rPr>
  </w:style>
  <w:style w:type="paragraph" w:styleId="Revision">
    <w:name w:val="Revision"/>
    <w:hidden/>
    <w:uiPriority w:val="99"/>
    <w:semiHidden/>
    <w:rsid w:val="007674CD"/>
    <w:rPr>
      <w:sz w:val="24"/>
      <w:szCs w:val="22"/>
      <w:lang w:val="ro-RO"/>
    </w:rPr>
  </w:style>
  <w:style w:type="character" w:customStyle="1" w:styleId="Bodytext2">
    <w:name w:val="Body text (2)_"/>
    <w:basedOn w:val="DefaultParagraphFont"/>
    <w:link w:val="Bodytext20"/>
    <w:rsid w:val="00C65946"/>
    <w:rPr>
      <w:rFonts w:ascii="Times New Roman" w:eastAsia="Times New Roman" w:hAnsi="Times New Roman"/>
      <w:shd w:val="clear" w:color="auto" w:fill="FFFFFF"/>
    </w:rPr>
  </w:style>
  <w:style w:type="paragraph" w:customStyle="1" w:styleId="Bodytext20">
    <w:name w:val="Body text (2)"/>
    <w:basedOn w:val="Normal"/>
    <w:link w:val="Bodytext2"/>
    <w:rsid w:val="00C65946"/>
    <w:pPr>
      <w:widowControl w:val="0"/>
      <w:shd w:val="clear" w:color="auto" w:fill="FFFFFF"/>
      <w:spacing w:before="300" w:after="0" w:line="269" w:lineRule="exact"/>
      <w:ind w:hanging="460"/>
      <w:jc w:val="right"/>
    </w:pPr>
    <w:rPr>
      <w:rFonts w:ascii="Times New Roman" w:eastAsia="Times New Roman" w:hAnsi="Times New Roman"/>
      <w:sz w:val="20"/>
      <w:szCs w:val="20"/>
      <w:lang w:val="en-US"/>
    </w:rPr>
  </w:style>
  <w:style w:type="character" w:customStyle="1" w:styleId="Bodytext2Bold">
    <w:name w:val="Body text (2) + Bold"/>
    <w:basedOn w:val="Bodytext2"/>
    <w:rsid w:val="00C65946"/>
    <w:rPr>
      <w:rFonts w:ascii="Times New Roman" w:eastAsia="Times New Roman" w:hAnsi="Times New Roman"/>
      <w:b/>
      <w:bCs/>
      <w:i w:val="0"/>
      <w:iCs w:val="0"/>
      <w:smallCaps w:val="0"/>
      <w:strike w:val="0"/>
      <w:color w:val="000000"/>
      <w:spacing w:val="0"/>
      <w:w w:val="100"/>
      <w:position w:val="0"/>
      <w:u w:val="none"/>
      <w:shd w:val="clear" w:color="auto" w:fill="FFFFFF"/>
      <w:lang w:val="ro-RO" w:eastAsia="ro-RO" w:bidi="ro-RO"/>
    </w:rPr>
  </w:style>
  <w:style w:type="character" w:customStyle="1" w:styleId="Bodytext2BoldItalic">
    <w:name w:val="Body text (2) + Bold;Italic"/>
    <w:basedOn w:val="Bodytext2"/>
    <w:rsid w:val="00C65946"/>
    <w:rPr>
      <w:rFonts w:ascii="Arial" w:eastAsia="Arial" w:hAnsi="Arial" w:cs="Arial"/>
      <w:b/>
      <w:bCs/>
      <w:i/>
      <w:iCs/>
      <w:smallCaps w:val="0"/>
      <w:strike w:val="0"/>
      <w:color w:val="171717"/>
      <w:spacing w:val="0"/>
      <w:w w:val="100"/>
      <w:position w:val="0"/>
      <w:sz w:val="22"/>
      <w:szCs w:val="22"/>
      <w:u w:val="none"/>
      <w:shd w:val="clear" w:color="auto" w:fill="FFFFFF"/>
      <w:lang w:val="ro-RO" w:eastAsia="ro-RO" w:bidi="ro-RO"/>
    </w:rPr>
  </w:style>
  <w:style w:type="character" w:customStyle="1" w:styleId="Bodytext6">
    <w:name w:val="Body text (6)_"/>
    <w:basedOn w:val="DefaultParagraphFont"/>
    <w:link w:val="Bodytext60"/>
    <w:rsid w:val="00C65946"/>
    <w:rPr>
      <w:rFonts w:ascii="Times New Roman" w:eastAsia="Times New Roman" w:hAnsi="Times New Roman"/>
      <w:b/>
      <w:bCs/>
      <w:shd w:val="clear" w:color="auto" w:fill="FFFFFF"/>
    </w:rPr>
  </w:style>
  <w:style w:type="character" w:customStyle="1" w:styleId="Bodytext8">
    <w:name w:val="Body text (8)_"/>
    <w:basedOn w:val="DefaultParagraphFont"/>
    <w:link w:val="Bodytext80"/>
    <w:rsid w:val="00C65946"/>
    <w:rPr>
      <w:rFonts w:ascii="Times New Roman" w:eastAsia="Times New Roman" w:hAnsi="Times New Roman"/>
      <w:b/>
      <w:bCs/>
      <w:i/>
      <w:iCs/>
      <w:shd w:val="clear" w:color="auto" w:fill="FFFFFF"/>
    </w:rPr>
  </w:style>
  <w:style w:type="paragraph" w:customStyle="1" w:styleId="Bodytext60">
    <w:name w:val="Body text (6)"/>
    <w:basedOn w:val="Normal"/>
    <w:link w:val="Bodytext6"/>
    <w:rsid w:val="00C65946"/>
    <w:pPr>
      <w:widowControl w:val="0"/>
      <w:shd w:val="clear" w:color="auto" w:fill="FFFFFF"/>
      <w:spacing w:before="780" w:after="0" w:line="244" w:lineRule="exact"/>
      <w:ind w:hanging="440"/>
      <w:jc w:val="center"/>
    </w:pPr>
    <w:rPr>
      <w:rFonts w:ascii="Times New Roman" w:eastAsia="Times New Roman" w:hAnsi="Times New Roman"/>
      <w:b/>
      <w:bCs/>
      <w:sz w:val="20"/>
      <w:szCs w:val="20"/>
      <w:lang w:val="en-US"/>
    </w:rPr>
  </w:style>
  <w:style w:type="paragraph" w:customStyle="1" w:styleId="Bodytext80">
    <w:name w:val="Body text (8)"/>
    <w:basedOn w:val="Normal"/>
    <w:link w:val="Bodytext8"/>
    <w:rsid w:val="00C65946"/>
    <w:pPr>
      <w:widowControl w:val="0"/>
      <w:shd w:val="clear" w:color="auto" w:fill="FFFFFF"/>
      <w:spacing w:before="6520" w:after="0" w:line="244" w:lineRule="exact"/>
      <w:ind w:hanging="380"/>
      <w:jc w:val="right"/>
    </w:pPr>
    <w:rPr>
      <w:rFonts w:ascii="Times New Roman" w:eastAsia="Times New Roman" w:hAnsi="Times New Roman"/>
      <w:b/>
      <w:bCs/>
      <w:i/>
      <w:iCs/>
      <w:sz w:val="20"/>
      <w:szCs w:val="20"/>
      <w:lang w:val="en-US"/>
    </w:rPr>
  </w:style>
  <w:style w:type="paragraph" w:customStyle="1" w:styleId="txt">
    <w:name w:val="txt"/>
    <w:basedOn w:val="Normal"/>
    <w:link w:val="txtChar"/>
    <w:qFormat/>
    <w:rsid w:val="00E92407"/>
    <w:pPr>
      <w:spacing w:before="240" w:line="240" w:lineRule="auto"/>
    </w:pPr>
    <w:rPr>
      <w:rFonts w:ascii="Arial" w:eastAsia="Trebuchet MS" w:hAnsi="Arial" w:cs="Trebuchet MS"/>
      <w:sz w:val="20"/>
      <w:szCs w:val="20"/>
    </w:rPr>
  </w:style>
  <w:style w:type="character" w:customStyle="1" w:styleId="txtChar">
    <w:name w:val="txt Char"/>
    <w:basedOn w:val="DefaultParagraphFont"/>
    <w:link w:val="txt"/>
    <w:rsid w:val="00E92407"/>
    <w:rPr>
      <w:rFonts w:ascii="Arial" w:eastAsia="Trebuchet MS" w:hAnsi="Arial" w:cs="Trebuchet MS"/>
      <w:lang w:val="ro-RO"/>
    </w:rPr>
  </w:style>
  <w:style w:type="paragraph" w:styleId="NormalWeb">
    <w:name w:val="Normal (Web)"/>
    <w:basedOn w:val="Normal"/>
    <w:uiPriority w:val="99"/>
    <w:semiHidden/>
    <w:unhideWhenUsed/>
    <w:rsid w:val="00E92407"/>
    <w:pPr>
      <w:spacing w:before="100" w:beforeAutospacing="1" w:after="100" w:afterAutospacing="1" w:line="240" w:lineRule="auto"/>
      <w:jc w:val="left"/>
    </w:pPr>
    <w:rPr>
      <w:rFonts w:ascii="Times New Roman" w:eastAsia="Times New Roman" w:hAnsi="Times New Roman"/>
      <w:szCs w:val="24"/>
      <w:lang w:eastAsia="ro-RO"/>
    </w:rPr>
  </w:style>
  <w:style w:type="character" w:styleId="Strong">
    <w:name w:val="Strong"/>
    <w:basedOn w:val="DefaultParagraphFont"/>
    <w:uiPriority w:val="22"/>
    <w:qFormat/>
    <w:rsid w:val="00E92407"/>
    <w:rPr>
      <w:b/>
      <w:bCs/>
    </w:rPr>
  </w:style>
  <w:style w:type="character" w:customStyle="1" w:styleId="Bodytext28">
    <w:name w:val="Body text (2) + 8"/>
    <w:aliases w:val="5 pt,Bold"/>
    <w:basedOn w:val="Bodytext2"/>
    <w:rsid w:val="003E77AE"/>
    <w:rPr>
      <w:rFonts w:ascii="Trebuchet MS" w:eastAsia="Trebuchet MS" w:hAnsi="Trebuchet MS" w:cs="Trebuchet MS"/>
      <w:b w:val="0"/>
      <w:bCs w:val="0"/>
      <w:i w:val="0"/>
      <w:iCs w:val="0"/>
      <w:smallCaps w:val="0"/>
      <w:strike w:val="0"/>
      <w:dstrike w:val="0"/>
      <w:color w:val="000000"/>
      <w:spacing w:val="0"/>
      <w:w w:val="100"/>
      <w:position w:val="0"/>
      <w:sz w:val="15"/>
      <w:szCs w:val="15"/>
      <w:u w:val="none"/>
      <w:effect w:val="none"/>
      <w:shd w:val="clear" w:color="auto" w:fill="FFFFFF"/>
      <w:lang w:val="ro-RO" w:eastAsia="ro-RO" w:bidi="ro-RO"/>
    </w:rPr>
  </w:style>
  <w:style w:type="character" w:customStyle="1" w:styleId="Bodytext2TimesNewRoman">
    <w:name w:val="Body text (2) + Times New Roman"/>
    <w:aliases w:val="4 pt"/>
    <w:basedOn w:val="Bodytext2"/>
    <w:rsid w:val="003E77AE"/>
    <w:rPr>
      <w:rFonts w:ascii="Times New Roman" w:eastAsia="Times New Roman" w:hAnsi="Times New Roman"/>
      <w:b w:val="0"/>
      <w:bCs w:val="0"/>
      <w:i w:val="0"/>
      <w:iCs w:val="0"/>
      <w:smallCaps w:val="0"/>
      <w:strike w:val="0"/>
      <w:dstrike w:val="0"/>
      <w:color w:val="000000"/>
      <w:spacing w:val="0"/>
      <w:w w:val="100"/>
      <w:position w:val="0"/>
      <w:sz w:val="8"/>
      <w:szCs w:val="8"/>
      <w:u w:val="none"/>
      <w:effect w:val="none"/>
      <w:shd w:val="clear" w:color="auto" w:fill="FFFFFF"/>
      <w:lang w:val="ro-RO" w:eastAsia="ro-RO" w:bidi="ro-RO"/>
    </w:rPr>
  </w:style>
  <w:style w:type="paragraph" w:styleId="BodyText">
    <w:name w:val="Body Text"/>
    <w:basedOn w:val="Normal"/>
    <w:link w:val="BodyTextChar"/>
    <w:uiPriority w:val="1"/>
    <w:unhideWhenUsed/>
    <w:qFormat/>
    <w:rsid w:val="00125A88"/>
    <w:pPr>
      <w:widowControl w:val="0"/>
      <w:autoSpaceDE w:val="0"/>
      <w:autoSpaceDN w:val="0"/>
      <w:spacing w:after="0" w:line="240" w:lineRule="auto"/>
      <w:ind w:left="112"/>
      <w:jc w:val="left"/>
    </w:pPr>
    <w:rPr>
      <w:rFonts w:cs="Calibri"/>
      <w:b/>
      <w:bCs/>
      <w:sz w:val="22"/>
    </w:rPr>
  </w:style>
  <w:style w:type="character" w:customStyle="1" w:styleId="BodyTextChar">
    <w:name w:val="Body Text Char"/>
    <w:basedOn w:val="DefaultParagraphFont"/>
    <w:link w:val="BodyText"/>
    <w:uiPriority w:val="1"/>
    <w:rsid w:val="00125A88"/>
    <w:rPr>
      <w:rFonts w:cs="Calibri"/>
      <w:b/>
      <w:bCs/>
      <w:sz w:val="22"/>
      <w:szCs w:val="22"/>
      <w:lang w:val="ro-RO"/>
    </w:rPr>
  </w:style>
  <w:style w:type="character" w:customStyle="1" w:styleId="ListParagraphChar">
    <w:name w:val="List Paragraph Char"/>
    <w:aliases w:val="Akapit z listą BS Char,Outlines a.b.c. Char,List_Paragraph Char,Multilevel para_II Char,Akapit z lista BS Char,List Paragraph1 Char,Normal bullet 2 Char,numbered list Char,OBC Bullet Char,Normal 1 Char,Task Body Char,3 Txt tabla Char"/>
    <w:basedOn w:val="DefaultParagraphFont"/>
    <w:link w:val="ListParagraph"/>
    <w:uiPriority w:val="34"/>
    <w:qFormat/>
    <w:rsid w:val="0026316E"/>
    <w:rPr>
      <w:sz w:val="24"/>
      <w:szCs w:val="22"/>
      <w:lang w:val="ro-RO"/>
    </w:rPr>
  </w:style>
  <w:style w:type="character" w:customStyle="1" w:styleId="Bodytext28ptBold">
    <w:name w:val="Body text (2) + 8 pt;Bold"/>
    <w:basedOn w:val="Bodytext2"/>
    <w:rsid w:val="004E3929"/>
    <w:rPr>
      <w:rFonts w:ascii="Bookman Old Style" w:eastAsia="Bookman Old Style" w:hAnsi="Bookman Old Style" w:cs="Bookman Old Style"/>
      <w:b/>
      <w:bCs/>
      <w:i w:val="0"/>
      <w:iCs w:val="0"/>
      <w:smallCaps w:val="0"/>
      <w:strike w:val="0"/>
      <w:color w:val="000000"/>
      <w:spacing w:val="0"/>
      <w:w w:val="100"/>
      <w:position w:val="0"/>
      <w:sz w:val="16"/>
      <w:szCs w:val="16"/>
      <w:u w:val="none"/>
      <w:shd w:val="clear" w:color="auto" w:fill="FFFFFF"/>
      <w:lang w:val="ro-RO" w:eastAsia="ro-RO" w:bidi="ro-RO"/>
    </w:rPr>
  </w:style>
  <w:style w:type="character" w:customStyle="1" w:styleId="Bodytext265pt">
    <w:name w:val="Body text (2) + 6;5 pt"/>
    <w:basedOn w:val="Bodytext2"/>
    <w:rsid w:val="004E3929"/>
    <w:rPr>
      <w:rFonts w:ascii="Bookman Old Style" w:eastAsia="Bookman Old Style" w:hAnsi="Bookman Old Style" w:cs="Bookman Old Style"/>
      <w:b w:val="0"/>
      <w:bCs w:val="0"/>
      <w:i w:val="0"/>
      <w:iCs w:val="0"/>
      <w:smallCaps w:val="0"/>
      <w:strike w:val="0"/>
      <w:color w:val="000000"/>
      <w:spacing w:val="0"/>
      <w:w w:val="100"/>
      <w:position w:val="0"/>
      <w:sz w:val="13"/>
      <w:szCs w:val="13"/>
      <w:u w:val="none"/>
      <w:shd w:val="clear" w:color="auto" w:fill="FFFFFF"/>
      <w:lang w:val="ro-RO" w:eastAsia="ro-RO" w:bidi="ro-RO"/>
    </w:rPr>
  </w:style>
  <w:style w:type="character" w:styleId="UnresolvedMention">
    <w:name w:val="Unresolved Mention"/>
    <w:basedOn w:val="DefaultParagraphFont"/>
    <w:uiPriority w:val="99"/>
    <w:semiHidden/>
    <w:unhideWhenUsed/>
    <w:rsid w:val="00E50C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9284460">
      <w:bodyDiv w:val="1"/>
      <w:marLeft w:val="0"/>
      <w:marRight w:val="0"/>
      <w:marTop w:val="0"/>
      <w:marBottom w:val="0"/>
      <w:divBdr>
        <w:top w:val="none" w:sz="0" w:space="0" w:color="auto"/>
        <w:left w:val="none" w:sz="0" w:space="0" w:color="auto"/>
        <w:bottom w:val="none" w:sz="0" w:space="0" w:color="auto"/>
        <w:right w:val="none" w:sz="0" w:space="0" w:color="auto"/>
      </w:divBdr>
    </w:div>
    <w:div w:id="1340160945">
      <w:bodyDiv w:val="1"/>
      <w:marLeft w:val="0"/>
      <w:marRight w:val="0"/>
      <w:marTop w:val="0"/>
      <w:marBottom w:val="0"/>
      <w:divBdr>
        <w:top w:val="none" w:sz="0" w:space="0" w:color="auto"/>
        <w:left w:val="none" w:sz="0" w:space="0" w:color="auto"/>
        <w:bottom w:val="none" w:sz="0" w:space="0" w:color="auto"/>
        <w:right w:val="none" w:sz="0" w:space="0" w:color="auto"/>
      </w:divBdr>
    </w:div>
    <w:div w:id="1444229556">
      <w:bodyDiv w:val="1"/>
      <w:marLeft w:val="0"/>
      <w:marRight w:val="0"/>
      <w:marTop w:val="0"/>
      <w:marBottom w:val="0"/>
      <w:divBdr>
        <w:top w:val="none" w:sz="0" w:space="0" w:color="auto"/>
        <w:left w:val="none" w:sz="0" w:space="0" w:color="auto"/>
        <w:bottom w:val="none" w:sz="0" w:space="0" w:color="auto"/>
        <w:right w:val="none" w:sz="0" w:space="0" w:color="auto"/>
      </w:divBdr>
    </w:div>
    <w:div w:id="1554930611">
      <w:bodyDiv w:val="1"/>
      <w:marLeft w:val="0"/>
      <w:marRight w:val="0"/>
      <w:marTop w:val="0"/>
      <w:marBottom w:val="0"/>
      <w:divBdr>
        <w:top w:val="none" w:sz="0" w:space="0" w:color="auto"/>
        <w:left w:val="none" w:sz="0" w:space="0" w:color="auto"/>
        <w:bottom w:val="none" w:sz="0" w:space="0" w:color="auto"/>
        <w:right w:val="none" w:sz="0" w:space="0" w:color="auto"/>
      </w:divBdr>
    </w:div>
    <w:div w:id="2087994150">
      <w:bodyDiv w:val="1"/>
      <w:marLeft w:val="0"/>
      <w:marRight w:val="0"/>
      <w:marTop w:val="0"/>
      <w:marBottom w:val="0"/>
      <w:divBdr>
        <w:top w:val="none" w:sz="0" w:space="0" w:color="auto"/>
        <w:left w:val="none" w:sz="0" w:space="0" w:color="auto"/>
        <w:bottom w:val="none" w:sz="0" w:space="0" w:color="auto"/>
        <w:right w:val="none" w:sz="0" w:space="0" w:color="auto"/>
      </w:divBdr>
    </w:div>
    <w:div w:id="2133934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facebook.com/PNRROficial/" TargetMode="External"/><Relationship Id="rId2" Type="http://schemas.openxmlformats.org/officeDocument/2006/relationships/hyperlink" Target="https://mfe.gov.ro/pnrr/"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9DA4CE-933F-4661-ACD4-8F9F7680A6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1</Pages>
  <Words>500</Words>
  <Characters>2851</Characters>
  <Application>Microsoft Office Word</Application>
  <DocSecurity>0</DocSecurity>
  <Lines>23</Lines>
  <Paragraphs>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Model document</vt:lpstr>
      <vt:lpstr>Model document</vt:lpstr>
    </vt:vector>
  </TitlesOfParts>
  <Company>Hewlett-Packard Company</Company>
  <LinksUpToDate>false</LinksUpToDate>
  <CharactersWithSpaces>3345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document</dc:title>
  <dc:creator>John_Workspace</dc:creator>
  <cp:lastModifiedBy>Tirla Alina</cp:lastModifiedBy>
  <cp:revision>10</cp:revision>
  <cp:lastPrinted>2017-08-07T07:41:00Z</cp:lastPrinted>
  <dcterms:created xsi:type="dcterms:W3CDTF">2024-01-18T14:05:00Z</dcterms:created>
  <dcterms:modified xsi:type="dcterms:W3CDTF">2024-01-31T14:49:00Z</dcterms:modified>
</cp:coreProperties>
</file>